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E6B" w:rsidRPr="00365321" w:rsidRDefault="00317E6B" w:rsidP="00317E6B">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17E6B" w:rsidRPr="00365321" w:rsidRDefault="00317E6B" w:rsidP="00317E6B">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17E6B" w:rsidRPr="00365321" w:rsidRDefault="00317E6B" w:rsidP="00317E6B">
      <w:pPr>
        <w:spacing w:before="0" w:beforeAutospacing="0" w:after="0" w:afterAutospacing="0"/>
        <w:jc w:val="center"/>
        <w:rPr>
          <w:sz w:val="28"/>
          <w:szCs w:val="28"/>
        </w:rPr>
      </w:pPr>
      <w:r w:rsidRPr="00365321">
        <w:rPr>
          <w:b/>
          <w:sz w:val="28"/>
          <w:szCs w:val="28"/>
        </w:rPr>
        <w:t>(АНО ВО ОУЭП)</w:t>
      </w:r>
    </w:p>
    <w:p w:rsidR="00317E6B" w:rsidRPr="00365321" w:rsidRDefault="00317E6B" w:rsidP="00317E6B">
      <w:pPr>
        <w:tabs>
          <w:tab w:val="left" w:pos="900"/>
          <w:tab w:val="left" w:pos="1080"/>
        </w:tabs>
        <w:suppressAutoHyphens/>
        <w:spacing w:before="0" w:beforeAutospacing="0" w:after="0" w:afterAutospacing="0"/>
        <w:ind w:firstLine="709"/>
        <w:jc w:val="both"/>
        <w:rPr>
          <w:b/>
          <w:sz w:val="20"/>
          <w:szCs w:val="20"/>
        </w:rPr>
      </w:pPr>
    </w:p>
    <w:p w:rsidR="00317E6B" w:rsidRPr="00365321" w:rsidRDefault="00317E6B" w:rsidP="00317E6B">
      <w:pPr>
        <w:tabs>
          <w:tab w:val="left" w:pos="900"/>
          <w:tab w:val="left" w:pos="1080"/>
        </w:tabs>
        <w:suppressAutoHyphens/>
        <w:spacing w:before="0" w:beforeAutospacing="0" w:after="0" w:afterAutospacing="0"/>
        <w:ind w:firstLine="709"/>
        <w:jc w:val="both"/>
        <w:rPr>
          <w:b/>
          <w:sz w:val="20"/>
          <w:szCs w:val="20"/>
        </w:rPr>
      </w:pPr>
    </w:p>
    <w:p w:rsidR="00317E6B" w:rsidRPr="00365321" w:rsidRDefault="00317E6B" w:rsidP="00317E6B">
      <w:pPr>
        <w:tabs>
          <w:tab w:val="left" w:pos="900"/>
          <w:tab w:val="left" w:pos="1080"/>
        </w:tabs>
        <w:suppressAutoHyphens/>
        <w:spacing w:before="0" w:beforeAutospacing="0" w:after="0" w:afterAutospacing="0"/>
        <w:ind w:firstLine="709"/>
        <w:jc w:val="both"/>
        <w:rPr>
          <w:b/>
          <w:sz w:val="20"/>
          <w:szCs w:val="20"/>
        </w:rPr>
      </w:pPr>
    </w:p>
    <w:p w:rsidR="00317E6B" w:rsidRPr="00365321" w:rsidRDefault="00317E6B" w:rsidP="00317E6B">
      <w:pPr>
        <w:tabs>
          <w:tab w:val="left" w:pos="900"/>
          <w:tab w:val="left" w:pos="1080"/>
        </w:tabs>
        <w:suppressAutoHyphens/>
        <w:spacing w:before="0" w:beforeAutospacing="0" w:after="0" w:afterAutospacing="0"/>
        <w:ind w:firstLine="709"/>
        <w:jc w:val="both"/>
        <w:rPr>
          <w:b/>
          <w:sz w:val="20"/>
          <w:szCs w:val="20"/>
        </w:rPr>
      </w:pPr>
    </w:p>
    <w:p w:rsidR="00317E6B" w:rsidRPr="000C11EC" w:rsidRDefault="00317E6B" w:rsidP="00317E6B">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17E6B" w:rsidRPr="000C11EC" w:rsidRDefault="00317E6B" w:rsidP="00317E6B">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17E6B" w:rsidRPr="00365321" w:rsidRDefault="00317E6B" w:rsidP="00317E6B">
      <w:pPr>
        <w:tabs>
          <w:tab w:val="left" w:pos="900"/>
          <w:tab w:val="left" w:pos="1080"/>
        </w:tabs>
        <w:suppressAutoHyphens/>
        <w:spacing w:before="0" w:beforeAutospacing="0" w:after="0" w:afterAutospacing="0"/>
        <w:ind w:firstLine="709"/>
        <w:jc w:val="both"/>
        <w:rPr>
          <w:b/>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center"/>
      </w:pPr>
    </w:p>
    <w:p w:rsidR="00F3023E" w:rsidRPr="00357E6F" w:rsidRDefault="00F3023E" w:rsidP="00F3023E">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F3023E" w:rsidRPr="00357E6F" w:rsidRDefault="00F3023E" w:rsidP="00F3023E">
      <w:pPr>
        <w:tabs>
          <w:tab w:val="left" w:pos="900"/>
          <w:tab w:val="left" w:pos="1080"/>
        </w:tabs>
        <w:suppressAutoHyphens/>
        <w:spacing w:before="0" w:beforeAutospacing="0" w:after="0" w:afterAutospacing="0"/>
        <w:ind w:firstLine="709"/>
        <w:jc w:val="center"/>
        <w:rPr>
          <w:b/>
        </w:rPr>
      </w:pPr>
    </w:p>
    <w:p w:rsidR="00F3023E" w:rsidRPr="00357E6F" w:rsidRDefault="00F3023E" w:rsidP="00F3023E">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F3023E" w:rsidRPr="00357E6F" w:rsidRDefault="00F3023E" w:rsidP="00F3023E">
      <w:pPr>
        <w:tabs>
          <w:tab w:val="left" w:pos="900"/>
          <w:tab w:val="left" w:pos="1080"/>
        </w:tabs>
        <w:suppressAutoHyphens/>
        <w:spacing w:before="0" w:beforeAutospacing="0" w:after="0" w:afterAutospacing="0"/>
        <w:ind w:firstLine="709"/>
        <w:jc w:val="center"/>
        <w:rPr>
          <w:b/>
        </w:rPr>
      </w:pPr>
    </w:p>
    <w:p w:rsidR="00F3023E" w:rsidRPr="00357E6F" w:rsidRDefault="00F3023E" w:rsidP="00996A5E">
      <w:pPr>
        <w:tabs>
          <w:tab w:val="left" w:pos="900"/>
          <w:tab w:val="left" w:pos="1080"/>
        </w:tabs>
        <w:suppressAutoHyphens/>
        <w:spacing w:before="0" w:beforeAutospacing="0" w:after="0" w:afterAutospacing="0"/>
        <w:ind w:firstLine="709"/>
        <w:jc w:val="center"/>
      </w:pPr>
      <w:r w:rsidRPr="00357E6F">
        <w:t xml:space="preserve">Наименование дисциплины Б1.О.25 </w:t>
      </w:r>
      <w:r w:rsidRPr="00357E6F">
        <w:rPr>
          <w:bCs/>
        </w:rPr>
        <w:t>Право социального обеспечения</w:t>
      </w:r>
    </w:p>
    <w:p w:rsidR="00F3023E" w:rsidRPr="00357E6F" w:rsidRDefault="00F0758A" w:rsidP="00996A5E">
      <w:pPr>
        <w:tabs>
          <w:tab w:val="left" w:pos="900"/>
          <w:tab w:val="left" w:pos="1080"/>
        </w:tabs>
        <w:suppressAutoHyphens/>
        <w:spacing w:before="0" w:beforeAutospacing="0" w:after="0" w:afterAutospacing="0"/>
        <w:ind w:firstLine="709"/>
        <w:jc w:val="center"/>
      </w:pPr>
      <w:r>
        <w:t xml:space="preserve">Образовательная программа </w:t>
      </w:r>
      <w:r w:rsidR="00F3023E" w:rsidRPr="00357E6F">
        <w:t>направления подготовки 40.03.01 «Юриспруденция», направленность (профиль) «Гражданско-правовая»</w:t>
      </w: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317E6B" w:rsidP="00F3023E">
      <w:pPr>
        <w:spacing w:before="0" w:beforeAutospacing="0" w:after="0" w:afterAutospacing="0"/>
        <w:jc w:val="right"/>
        <w:rPr>
          <w:sz w:val="20"/>
          <w:szCs w:val="20"/>
        </w:rPr>
      </w:pPr>
      <w:r>
        <w:rPr>
          <w:sz w:val="20"/>
          <w:szCs w:val="20"/>
        </w:rPr>
        <w:t xml:space="preserve"> </w:t>
      </w:r>
    </w:p>
    <w:p w:rsidR="00F3023E" w:rsidRPr="00357E6F" w:rsidRDefault="00F3023E" w:rsidP="00F3023E">
      <w:pPr>
        <w:tabs>
          <w:tab w:val="left" w:pos="900"/>
          <w:tab w:val="left" w:pos="1080"/>
        </w:tabs>
        <w:suppressAutoHyphens/>
        <w:spacing w:before="0" w:beforeAutospacing="0" w:after="0" w:afterAutospacing="0"/>
        <w:ind w:firstLine="709"/>
        <w:jc w:val="right"/>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rPr>
      </w:pPr>
    </w:p>
    <w:p w:rsidR="00F3023E" w:rsidRPr="00357E6F" w:rsidRDefault="00F3023E" w:rsidP="00F3023E">
      <w:pPr>
        <w:tabs>
          <w:tab w:val="left" w:pos="900"/>
          <w:tab w:val="left" w:pos="1080"/>
        </w:tabs>
        <w:suppressAutoHyphens/>
        <w:spacing w:before="0" w:beforeAutospacing="0" w:after="0" w:afterAutospacing="0"/>
        <w:rPr>
          <w:u w:val="single"/>
        </w:rPr>
      </w:pPr>
      <w:r w:rsidRPr="00357E6F">
        <w:t xml:space="preserve">Квалификация - </w:t>
      </w:r>
      <w:r w:rsidRPr="00D54BA4">
        <w:t>бакалавр</w:t>
      </w: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F3023E" w:rsidRPr="00357E6F" w:rsidRDefault="00F3023E" w:rsidP="00F3023E">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Жаркова</w:t>
      </w:r>
      <w:proofErr w:type="spellEnd"/>
      <w:r w:rsidRPr="00357E6F">
        <w:rPr>
          <w:sz w:val="20"/>
          <w:szCs w:val="20"/>
        </w:rPr>
        <w:t xml:space="preserve"> Г.И., </w:t>
      </w:r>
      <w:proofErr w:type="spellStart"/>
      <w:r w:rsidRPr="00357E6F">
        <w:rPr>
          <w:sz w:val="20"/>
          <w:szCs w:val="20"/>
        </w:rPr>
        <w:t>к.ю.н</w:t>
      </w:r>
      <w:proofErr w:type="spellEnd"/>
      <w:r w:rsidRPr="00357E6F">
        <w:rPr>
          <w:sz w:val="20"/>
          <w:szCs w:val="20"/>
        </w:rPr>
        <w:t>.</w:t>
      </w: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F3023E" w:rsidP="00F3023E">
      <w:pPr>
        <w:tabs>
          <w:tab w:val="left" w:pos="900"/>
          <w:tab w:val="left" w:pos="1080"/>
        </w:tabs>
        <w:suppressAutoHyphens/>
        <w:spacing w:before="0" w:beforeAutospacing="0" w:after="0" w:afterAutospacing="0"/>
        <w:ind w:firstLine="709"/>
        <w:rPr>
          <w:sz w:val="20"/>
          <w:szCs w:val="20"/>
          <w:u w:val="single"/>
        </w:rPr>
      </w:pPr>
    </w:p>
    <w:p w:rsidR="00F3023E" w:rsidRPr="00357E6F" w:rsidRDefault="00996A5E" w:rsidP="00F3023E">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317E6B">
        <w:rPr>
          <w:sz w:val="20"/>
          <w:szCs w:val="20"/>
        </w:rPr>
        <w:t>3</w:t>
      </w:r>
      <w:bookmarkStart w:id="0" w:name="_GoBack"/>
      <w:bookmarkEnd w:id="0"/>
      <w:r w:rsidR="00F3023E" w:rsidRPr="00357E6F">
        <w:rPr>
          <w:sz w:val="20"/>
          <w:szCs w:val="20"/>
        </w:rPr>
        <w:br w:type="page"/>
      </w:r>
    </w:p>
    <w:p w:rsidR="00F3023E" w:rsidRPr="00357E6F" w:rsidRDefault="00F3023E" w:rsidP="00F3023E">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 xml:space="preserve">1. </w:t>
      </w:r>
      <w:r w:rsidRPr="00357E6F">
        <w:rPr>
          <w:b/>
          <w:bCs/>
          <w:kern w:val="32"/>
          <w:sz w:val="20"/>
          <w:szCs w:val="20"/>
        </w:rPr>
        <w:t>Цели и задачи дисциплины</w:t>
      </w:r>
    </w:p>
    <w:p w:rsidR="00F3023E" w:rsidRPr="00357E6F" w:rsidRDefault="00F3023E" w:rsidP="00F3023E">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изучение правовых основ социального обеспечения в Российской Федерации, рассмотрение различных общественных отношений, возникающих в сфере социального обеспечения и отдельных институтов, регулирующих деятельность объектов социального обеспечения, анализ правовых норм и правового регулирования предоставления отдельных видов обеспечения.</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овладение обучающихся основными теоретическими знаниями по проблемам права социального обеспечения;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умение ориентироваться в действующем законодательстве о социальном обеспечении; </w:t>
      </w:r>
    </w:p>
    <w:p w:rsidR="00F3023E" w:rsidRPr="00357E6F" w:rsidRDefault="00F3023E" w:rsidP="00F3023E">
      <w:pPr>
        <w:tabs>
          <w:tab w:val="left" w:pos="1080"/>
        </w:tabs>
        <w:spacing w:before="0" w:beforeAutospacing="0" w:after="0" w:afterAutospacing="0"/>
        <w:ind w:firstLine="709"/>
        <w:jc w:val="both"/>
        <w:rPr>
          <w:sz w:val="20"/>
          <w:szCs w:val="20"/>
        </w:rPr>
      </w:pPr>
      <w:r w:rsidRPr="00357E6F">
        <w:rPr>
          <w:sz w:val="20"/>
          <w:szCs w:val="20"/>
        </w:rPr>
        <w:t xml:space="preserve">- формирование представления о практической роли этой отрасли российского законодательства. </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3023E" w:rsidRPr="00357E6F" w:rsidRDefault="00F3023E" w:rsidP="00F3023E">
      <w:pPr>
        <w:tabs>
          <w:tab w:val="left" w:pos="1080"/>
        </w:tabs>
        <w:suppressAutoHyphens/>
        <w:spacing w:before="0" w:beforeAutospacing="0" w:after="0" w:afterAutospacing="0"/>
        <w:ind w:firstLine="709"/>
        <w:jc w:val="both"/>
        <w:rPr>
          <w:b/>
          <w:sz w:val="20"/>
          <w:szCs w:val="20"/>
        </w:rPr>
      </w:pPr>
      <w:r w:rsidRPr="00357E6F">
        <w:rPr>
          <w:sz w:val="20"/>
          <w:szCs w:val="20"/>
        </w:rPr>
        <w:t>Дисциплина «Право социального обеспечения» относится к дисциплинам обязательной части Блока 1.</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3023E" w:rsidRPr="00357E6F" w:rsidRDefault="00F3023E" w:rsidP="00F3023E">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обладать:</w:t>
      </w:r>
    </w:p>
    <w:p w:rsidR="00F3023E" w:rsidRPr="00357E6F" w:rsidRDefault="00F3023E" w:rsidP="00F3023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F3023E" w:rsidRDefault="00F3023E" w:rsidP="00FA72F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УК-9. Способен использовать базовые дефектологические знания в социа</w:t>
      </w:r>
      <w:r w:rsidR="00FA72F1">
        <w:rPr>
          <w:sz w:val="20"/>
          <w:szCs w:val="20"/>
        </w:rPr>
        <w:t>льной и профессиональной сферах.</w:t>
      </w:r>
    </w:p>
    <w:p w:rsidR="00FA72F1" w:rsidRPr="00FA72F1" w:rsidRDefault="00FA72F1" w:rsidP="00FA72F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F3023E" w:rsidRPr="00357E6F" w:rsidRDefault="00F3023E" w:rsidP="00F3023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3023E" w:rsidRPr="00357E6F" w:rsidRDefault="00F3023E" w:rsidP="00F3023E">
      <w:pPr>
        <w:tabs>
          <w:tab w:val="left" w:pos="900"/>
          <w:tab w:val="left" w:pos="1080"/>
        </w:tabs>
        <w:suppressAutoHyphens/>
        <w:spacing w:before="0" w:beforeAutospacing="0" w:after="0" w:afterAutospacing="0"/>
        <w:ind w:firstLine="709"/>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678"/>
      </w:tblGrid>
      <w:tr w:rsidR="00F3023E" w:rsidRPr="00357E6F" w:rsidTr="009C1438">
        <w:trPr>
          <w:tblHeader/>
        </w:trPr>
        <w:tc>
          <w:tcPr>
            <w:tcW w:w="2093" w:type="dxa"/>
          </w:tcPr>
          <w:p w:rsidR="00F3023E" w:rsidRPr="00357E6F" w:rsidRDefault="00F3023E"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F3023E" w:rsidRPr="00357E6F" w:rsidRDefault="00F3023E"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F3023E" w:rsidRPr="00357E6F" w:rsidRDefault="00F3023E"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3023E" w:rsidRPr="00357E6F" w:rsidTr="009C1438">
        <w:tc>
          <w:tcPr>
            <w:tcW w:w="2093" w:type="dxa"/>
            <w:vMerge w:val="restart"/>
          </w:tcPr>
          <w:p w:rsidR="00F3023E" w:rsidRPr="00357E6F" w:rsidRDefault="00F3023E"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УК-9. Способен использовать базовые дефектологические знания в социальной и профессиональной сферах</w:t>
            </w:r>
          </w:p>
          <w:p w:rsidR="00F3023E" w:rsidRPr="00357E6F" w:rsidRDefault="00F3023E"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УК-9.1. Знает: психофизические особенности развития детей с психическими и (или) физическими недостатками; меры социальной поддержки детей с психическими и (или) физическими недостатками</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Знать: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психофизические особенности развития детей с психическими и (или) физическими недостатками;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меры социальной поддержки детей с психическими и (или) физическими недостатками, а также лиц с ограниченными возможностями здоровья и инвалидов</w:t>
            </w:r>
          </w:p>
        </w:tc>
      </w:tr>
      <w:tr w:rsidR="00F3023E" w:rsidRPr="00357E6F" w:rsidTr="009C1438">
        <w:tc>
          <w:tcPr>
            <w:tcW w:w="2093" w:type="dxa"/>
            <w:vMerge/>
          </w:tcPr>
          <w:p w:rsidR="00F3023E" w:rsidRPr="00357E6F" w:rsidRDefault="00F3023E" w:rsidP="009C1438">
            <w:pPr>
              <w:tabs>
                <w:tab w:val="left" w:pos="1080"/>
              </w:tabs>
              <w:spacing w:before="0" w:beforeAutospacing="0" w:after="0" w:afterAutospacing="0"/>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УК-9.2. Умеет: применять базовые дефектологические знания в социальной и профессиональной сферах; осуществлять профессиональную деятельность с лицами с ограниченными возможностями здоровья и инвалидами</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Уметь: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sz w:val="20"/>
                <w:szCs w:val="20"/>
              </w:rPr>
            </w:pPr>
            <w:r w:rsidRPr="00357E6F">
              <w:rPr>
                <w:rFonts w:eastAsia="Times New Roman"/>
                <w:sz w:val="20"/>
                <w:szCs w:val="20"/>
              </w:rPr>
              <w:t xml:space="preserve">применять базовые дефектологические знания в социальной и профессиональной сферах;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sz w:val="20"/>
                <w:szCs w:val="20"/>
              </w:rPr>
            </w:pPr>
            <w:r w:rsidRPr="00357E6F">
              <w:rPr>
                <w:rFonts w:eastAsia="Times New Roman"/>
                <w:sz w:val="20"/>
                <w:szCs w:val="20"/>
              </w:rPr>
              <w:t>осуществлять профессиональную деятельность с лицами с ограниченными возможностями здоровья и инвалидами</w:t>
            </w:r>
          </w:p>
        </w:tc>
      </w:tr>
      <w:tr w:rsidR="00F3023E" w:rsidRPr="00357E6F" w:rsidTr="009C1438">
        <w:tc>
          <w:tcPr>
            <w:tcW w:w="2093" w:type="dxa"/>
            <w:vMerge/>
          </w:tcPr>
          <w:p w:rsidR="00F3023E" w:rsidRPr="00357E6F" w:rsidRDefault="00F3023E" w:rsidP="009C1438">
            <w:pPr>
              <w:tabs>
                <w:tab w:val="left" w:pos="1080"/>
              </w:tabs>
              <w:spacing w:before="0" w:beforeAutospacing="0" w:after="0" w:afterAutospacing="0"/>
              <w:rPr>
                <w:b/>
                <w:sz w:val="20"/>
                <w:szCs w:val="20"/>
              </w:rPr>
            </w:pPr>
          </w:p>
        </w:tc>
        <w:tc>
          <w:tcPr>
            <w:tcW w:w="3402" w:type="dxa"/>
          </w:tcPr>
          <w:p w:rsidR="00F3023E" w:rsidRPr="00357E6F" w:rsidRDefault="00F3023E" w:rsidP="009C1438">
            <w:pPr>
              <w:spacing w:after="0"/>
              <w:rPr>
                <w:sz w:val="20"/>
                <w:szCs w:val="20"/>
              </w:rPr>
            </w:pPr>
            <w:r w:rsidRPr="00357E6F">
              <w:rPr>
                <w:sz w:val="20"/>
                <w:szCs w:val="20"/>
              </w:rPr>
              <w:t>УК-9.3. Владеет: навыками взаимодействия в социальной и профессиональной сферах с лицами с ограниченными возможностями здоровья и инвалидами; навыками оказания мер социальной защиты инвалидам</w:t>
            </w:r>
          </w:p>
        </w:tc>
        <w:tc>
          <w:tcPr>
            <w:tcW w:w="4678" w:type="dxa"/>
          </w:tcPr>
          <w:p w:rsidR="00F3023E" w:rsidRPr="00357E6F" w:rsidRDefault="00F3023E" w:rsidP="009C1438">
            <w:pPr>
              <w:tabs>
                <w:tab w:val="left" w:pos="313"/>
              </w:tabs>
              <w:spacing w:before="0" w:beforeAutospacing="0" w:after="0" w:afterAutospacing="0"/>
              <w:rPr>
                <w:b/>
                <w:sz w:val="20"/>
                <w:szCs w:val="20"/>
                <w:u w:val="single"/>
              </w:rPr>
            </w:pPr>
            <w:r w:rsidRPr="00357E6F">
              <w:rPr>
                <w:b/>
                <w:sz w:val="20"/>
                <w:szCs w:val="20"/>
                <w:u w:val="single"/>
              </w:rPr>
              <w:t>Владеть:</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навыками взаимодействия в социальной и профессиональной сферах с лицами с ограниченными возможностями здоровья и инвалидами; </w:t>
            </w:r>
          </w:p>
          <w:p w:rsidR="00F3023E" w:rsidRPr="00357E6F" w:rsidRDefault="00F3023E" w:rsidP="00F3023E">
            <w:pPr>
              <w:numPr>
                <w:ilvl w:val="1"/>
                <w:numId w:val="65"/>
              </w:numPr>
              <w:tabs>
                <w:tab w:val="left" w:pos="313"/>
              </w:tabs>
              <w:suppressAutoHyphens/>
              <w:spacing w:before="0" w:beforeAutospacing="0" w:after="0" w:afterAutospacing="0"/>
              <w:ind w:left="0" w:firstLine="34"/>
              <w:jc w:val="both"/>
              <w:rPr>
                <w:b/>
                <w:sz w:val="20"/>
                <w:szCs w:val="20"/>
                <w:u w:val="single"/>
              </w:rPr>
            </w:pPr>
            <w:r w:rsidRPr="00357E6F">
              <w:rPr>
                <w:rFonts w:eastAsia="Times New Roman"/>
                <w:sz w:val="20"/>
                <w:szCs w:val="20"/>
              </w:rPr>
              <w:t xml:space="preserve">навыками оказания мер социальной защиты инвалидам </w:t>
            </w:r>
          </w:p>
        </w:tc>
      </w:tr>
    </w:tbl>
    <w:p w:rsidR="00F3023E" w:rsidRPr="00357E6F" w:rsidRDefault="00F3023E" w:rsidP="00F3023E">
      <w:pPr>
        <w:tabs>
          <w:tab w:val="left" w:pos="900"/>
          <w:tab w:val="left" w:pos="1080"/>
        </w:tabs>
        <w:suppressAutoHyphens/>
        <w:spacing w:before="0" w:beforeAutospacing="0" w:after="0" w:afterAutospacing="0"/>
        <w:ind w:firstLine="709"/>
        <w:jc w:val="both"/>
        <w:rPr>
          <w:b/>
          <w:sz w:val="20"/>
          <w:szCs w:val="20"/>
        </w:rPr>
      </w:pP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«Право социального обеспечения», являются необходимыми для последующего поэтапного формирования компетенций и изучения дисциплин.</w:t>
      </w: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p>
    <w:p w:rsidR="00F3023E" w:rsidRPr="00357E6F" w:rsidRDefault="00F3023E" w:rsidP="00F3023E">
      <w:pPr>
        <w:pStyle w:val="aff7"/>
        <w:tabs>
          <w:tab w:val="left" w:pos="672"/>
          <w:tab w:val="left" w:pos="900"/>
        </w:tabs>
        <w:suppressAutoHyphens/>
        <w:spacing w:after="0"/>
        <w:jc w:val="both"/>
        <w:rPr>
          <w:sz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3023E" w:rsidRPr="00357E6F" w:rsidRDefault="00F3023E" w:rsidP="00F3023E">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F3023E" w:rsidRPr="00357E6F" w:rsidTr="009C1438">
        <w:tc>
          <w:tcPr>
            <w:tcW w:w="889" w:type="dxa"/>
            <w:vMerge w:val="restart"/>
            <w:vAlign w:val="center"/>
          </w:tcPr>
          <w:p w:rsidR="00F3023E" w:rsidRPr="00357E6F" w:rsidRDefault="00F3023E"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3023E" w:rsidRPr="00357E6F" w:rsidRDefault="00F3023E"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3023E" w:rsidRPr="00357E6F" w:rsidTr="009C1438">
        <w:tc>
          <w:tcPr>
            <w:tcW w:w="889" w:type="dxa"/>
            <w:vMerge/>
          </w:tcPr>
          <w:p w:rsidR="00F3023E" w:rsidRPr="00357E6F" w:rsidRDefault="00F3023E" w:rsidP="009C1438">
            <w:pPr>
              <w:tabs>
                <w:tab w:val="left" w:pos="900"/>
              </w:tabs>
              <w:spacing w:before="0" w:beforeAutospacing="0" w:after="0" w:afterAutospacing="0"/>
              <w:rPr>
                <w:b/>
                <w:sz w:val="20"/>
                <w:szCs w:val="20"/>
              </w:rPr>
            </w:pPr>
          </w:p>
        </w:tc>
        <w:tc>
          <w:tcPr>
            <w:tcW w:w="4537" w:type="dxa"/>
            <w:vMerge/>
          </w:tcPr>
          <w:p w:rsidR="00F3023E" w:rsidRPr="00357E6F" w:rsidRDefault="00F3023E" w:rsidP="009C1438">
            <w:pPr>
              <w:tabs>
                <w:tab w:val="left" w:pos="900"/>
              </w:tabs>
              <w:spacing w:before="0" w:beforeAutospacing="0" w:after="0" w:afterAutospacing="0"/>
              <w:rPr>
                <w:b/>
                <w:sz w:val="20"/>
                <w:szCs w:val="20"/>
              </w:rPr>
            </w:pPr>
          </w:p>
        </w:tc>
        <w:tc>
          <w:tcPr>
            <w:tcW w:w="1620"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Заочная</w:t>
            </w:r>
          </w:p>
        </w:tc>
      </w:tr>
      <w:tr w:rsidR="00F3023E" w:rsidRPr="00357E6F" w:rsidTr="009C1438">
        <w:tc>
          <w:tcPr>
            <w:tcW w:w="889" w:type="dxa"/>
            <w:vMerge/>
          </w:tcPr>
          <w:p w:rsidR="00F3023E" w:rsidRPr="00357E6F" w:rsidRDefault="00F3023E" w:rsidP="009C1438">
            <w:pPr>
              <w:tabs>
                <w:tab w:val="left" w:pos="900"/>
              </w:tabs>
              <w:spacing w:before="0" w:beforeAutospacing="0" w:after="0" w:afterAutospacing="0"/>
              <w:rPr>
                <w:b/>
                <w:sz w:val="20"/>
                <w:szCs w:val="20"/>
              </w:rPr>
            </w:pPr>
          </w:p>
        </w:tc>
        <w:tc>
          <w:tcPr>
            <w:tcW w:w="4537" w:type="dxa"/>
            <w:vMerge/>
          </w:tcPr>
          <w:p w:rsidR="00F3023E" w:rsidRPr="00357E6F" w:rsidRDefault="00F3023E" w:rsidP="009C1438">
            <w:pPr>
              <w:tabs>
                <w:tab w:val="left" w:pos="900"/>
              </w:tabs>
              <w:spacing w:before="0" w:beforeAutospacing="0" w:after="0" w:afterAutospacing="0"/>
              <w:rPr>
                <w:b/>
                <w:sz w:val="20"/>
                <w:szCs w:val="20"/>
              </w:rPr>
            </w:pPr>
          </w:p>
        </w:tc>
        <w:tc>
          <w:tcPr>
            <w:tcW w:w="72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3023E" w:rsidRPr="00357E6F" w:rsidRDefault="00F3023E"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3023E" w:rsidRPr="00357E6F" w:rsidRDefault="00F3023E"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lastRenderedPageBreak/>
              <w:t>1</w:t>
            </w:r>
          </w:p>
        </w:tc>
        <w:tc>
          <w:tcPr>
            <w:tcW w:w="4537" w:type="dxa"/>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b/>
                <w:sz w:val="20"/>
                <w:szCs w:val="20"/>
              </w:rPr>
            </w:pPr>
            <w:r w:rsidRPr="00357E6F">
              <w:rPr>
                <w:b/>
                <w:sz w:val="20"/>
                <w:szCs w:val="20"/>
              </w:rPr>
              <w:t>10,2</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4</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4</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sz w:val="20"/>
                <w:szCs w:val="20"/>
              </w:rPr>
              <w:t>2</w:t>
            </w:r>
          </w:p>
        </w:tc>
        <w:tc>
          <w:tcPr>
            <w:tcW w:w="900" w:type="dxa"/>
          </w:tcPr>
          <w:p w:rsidR="00E92506" w:rsidRPr="00357E6F" w:rsidRDefault="00E92506" w:rsidP="00E92506">
            <w:pPr>
              <w:pStyle w:val="afffd"/>
              <w:suppressAutoHyphens/>
              <w:snapToGrid w:val="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900" w:type="dxa"/>
          </w:tcPr>
          <w:p w:rsidR="00E92506" w:rsidRPr="00357E6F" w:rsidRDefault="00E92506" w:rsidP="00E92506">
            <w:pPr>
              <w:tabs>
                <w:tab w:val="left" w:pos="900"/>
              </w:tabs>
              <w:spacing w:before="0" w:beforeAutospacing="0" w:after="0" w:afterAutospacing="0"/>
              <w:jc w:val="center"/>
              <w:rPr>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933" w:type="dxa"/>
          </w:tcPr>
          <w:p w:rsidR="00E92506" w:rsidRPr="00357E6F" w:rsidRDefault="00E92506" w:rsidP="00E92506">
            <w:pPr>
              <w:tabs>
                <w:tab w:val="left" w:pos="900"/>
              </w:tabs>
              <w:spacing w:before="0" w:beforeAutospacing="0" w:after="0" w:afterAutospacing="0"/>
              <w:jc w:val="center"/>
              <w:rPr>
                <w:sz w:val="20"/>
                <w:szCs w:val="20"/>
              </w:rPr>
            </w:pPr>
          </w:p>
        </w:tc>
        <w:tc>
          <w:tcPr>
            <w:tcW w:w="687"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6</w:t>
            </w: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семинар-дискуссия, </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tc>
        <w:tc>
          <w:tcPr>
            <w:tcW w:w="933"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8</w:t>
            </w:r>
          </w:p>
        </w:tc>
        <w:tc>
          <w:tcPr>
            <w:tcW w:w="687"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p>
          <w:p w:rsidR="00E92506" w:rsidRPr="00357E6F" w:rsidRDefault="00E92506" w:rsidP="00E92506">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92506" w:rsidRPr="00357E6F" w:rsidRDefault="00E92506" w:rsidP="00E925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6</w:t>
            </w: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sz w:val="20"/>
                <w:szCs w:val="20"/>
              </w:rPr>
              <w:t>-</w:t>
            </w:r>
          </w:p>
        </w:tc>
        <w:tc>
          <w:tcPr>
            <w:tcW w:w="900" w:type="dxa"/>
          </w:tcPr>
          <w:p w:rsidR="00E92506" w:rsidRPr="00357E6F" w:rsidRDefault="00E92506" w:rsidP="00E92506">
            <w:pPr>
              <w:pStyle w:val="afffd"/>
              <w:suppressAutoHyphens/>
              <w:snapToGrid w:val="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1.2.3</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pStyle w:val="afffd"/>
              <w:suppressAutoHyphens/>
              <w:snapToGrid w:val="0"/>
              <w:jc w:val="center"/>
              <w:rPr>
                <w:sz w:val="20"/>
                <w:szCs w:val="20"/>
              </w:rPr>
            </w:pP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pStyle w:val="afffd"/>
              <w:suppressAutoHyphens/>
              <w:snapToGrid w:val="0"/>
              <w:jc w:val="center"/>
              <w:rPr>
                <w:sz w:val="20"/>
                <w:szCs w:val="20"/>
              </w:rPr>
            </w:pP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w:t>
            </w:r>
          </w:p>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9C1438">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2,2</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2,2</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1.3.1</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33"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2</w:t>
            </w: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1.3.2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933"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r w:rsidRPr="00357E6F">
              <w:rPr>
                <w:sz w:val="20"/>
                <w:szCs w:val="20"/>
              </w:rPr>
              <w:t>0,2</w:t>
            </w:r>
          </w:p>
        </w:tc>
      </w:tr>
      <w:tr w:rsidR="00E92506" w:rsidRPr="00357E6F" w:rsidTr="00F03C64">
        <w:tc>
          <w:tcPr>
            <w:tcW w:w="889" w:type="dxa"/>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2</w:t>
            </w:r>
          </w:p>
        </w:tc>
        <w:tc>
          <w:tcPr>
            <w:tcW w:w="4537" w:type="dxa"/>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suppressAutoHyphens/>
              <w:snapToGrid w:val="0"/>
              <w:spacing w:before="0" w:beforeAutospacing="0" w:after="0" w:afterAutospacing="0"/>
              <w:jc w:val="center"/>
              <w:rPr>
                <w:sz w:val="20"/>
                <w:szCs w:val="20"/>
              </w:rPr>
            </w:pPr>
            <w:r w:rsidRPr="00357E6F">
              <w:rPr>
                <w:b/>
                <w:sz w:val="20"/>
                <w:szCs w:val="20"/>
              </w:rPr>
              <w:t>91</w:t>
            </w:r>
          </w:p>
        </w:tc>
        <w:tc>
          <w:tcPr>
            <w:tcW w:w="900" w:type="dxa"/>
          </w:tcPr>
          <w:p w:rsidR="00E92506" w:rsidRPr="00357E6F" w:rsidRDefault="00E92506" w:rsidP="00E92506">
            <w:pPr>
              <w:suppressAutoHyphens/>
              <w:snapToGrid w:val="0"/>
              <w:spacing w:before="0" w:beforeAutospacing="0" w:after="0" w:afterAutospacing="0"/>
              <w:jc w:val="center"/>
              <w:rPr>
                <w:sz w:val="20"/>
                <w:szCs w:val="20"/>
              </w:rPr>
            </w:pPr>
          </w:p>
        </w:tc>
      </w:tr>
      <w:tr w:rsidR="00E92506" w:rsidRPr="00357E6F" w:rsidTr="009C1438">
        <w:tc>
          <w:tcPr>
            <w:tcW w:w="889" w:type="dxa"/>
          </w:tcPr>
          <w:p w:rsidR="00E92506" w:rsidRPr="00357E6F" w:rsidRDefault="00E92506" w:rsidP="00E925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E92506" w:rsidRPr="00357E6F" w:rsidRDefault="00E92506" w:rsidP="00E925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78</w:t>
            </w:r>
          </w:p>
        </w:tc>
        <w:tc>
          <w:tcPr>
            <w:tcW w:w="900" w:type="dxa"/>
          </w:tcPr>
          <w:p w:rsidR="00E92506" w:rsidRPr="00357E6F" w:rsidRDefault="00E92506" w:rsidP="00E92506">
            <w:pPr>
              <w:tabs>
                <w:tab w:val="left" w:pos="900"/>
              </w:tabs>
              <w:spacing w:before="0" w:beforeAutospacing="0" w:after="0" w:afterAutospacing="0"/>
              <w:jc w:val="center"/>
              <w:rPr>
                <w:b/>
                <w:sz w:val="20"/>
                <w:szCs w:val="20"/>
              </w:rPr>
            </w:pPr>
          </w:p>
        </w:tc>
        <w:tc>
          <w:tcPr>
            <w:tcW w:w="720" w:type="dxa"/>
          </w:tcPr>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p>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78</w:t>
            </w:r>
          </w:p>
        </w:tc>
        <w:tc>
          <w:tcPr>
            <w:tcW w:w="933" w:type="dxa"/>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p>
          <w:p w:rsidR="00E92506" w:rsidRPr="00357E6F" w:rsidRDefault="00E92506" w:rsidP="00E92506">
            <w:pPr>
              <w:pStyle w:val="afffd"/>
              <w:suppressAutoHyphens/>
              <w:snapToGrid w:val="0"/>
              <w:jc w:val="center"/>
              <w:rPr>
                <w:sz w:val="20"/>
                <w:szCs w:val="20"/>
              </w:rPr>
            </w:pPr>
          </w:p>
          <w:p w:rsidR="00E92506" w:rsidRPr="00357E6F" w:rsidRDefault="00E92506" w:rsidP="00E92506">
            <w:pPr>
              <w:pStyle w:val="afffd"/>
              <w:suppressAutoHyphens/>
              <w:snapToGrid w:val="0"/>
              <w:jc w:val="center"/>
              <w:rPr>
                <w:b/>
                <w:sz w:val="20"/>
                <w:szCs w:val="20"/>
              </w:rPr>
            </w:pPr>
            <w:r w:rsidRPr="00357E6F">
              <w:rPr>
                <w:sz w:val="20"/>
                <w:szCs w:val="20"/>
              </w:rPr>
              <w:t>91</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tcPr>
          <w:p w:rsidR="00E92506" w:rsidRPr="00357E6F" w:rsidRDefault="00E92506" w:rsidP="00E92506">
            <w:pPr>
              <w:suppressAutoHyphens/>
              <w:spacing w:before="0" w:beforeAutospacing="0" w:after="0" w:afterAutospacing="0"/>
              <w:rPr>
                <w:sz w:val="20"/>
                <w:szCs w:val="20"/>
              </w:rPr>
            </w:pPr>
            <w:r w:rsidRPr="00357E6F">
              <w:rPr>
                <w:sz w:val="20"/>
                <w:szCs w:val="20"/>
              </w:rPr>
              <w:t>2.2</w:t>
            </w:r>
          </w:p>
        </w:tc>
        <w:tc>
          <w:tcPr>
            <w:tcW w:w="4537" w:type="dxa"/>
          </w:tcPr>
          <w:p w:rsidR="00E92506" w:rsidRPr="00357E6F" w:rsidRDefault="00E92506" w:rsidP="00E925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E92506" w:rsidRPr="00357E6F" w:rsidRDefault="00E92506" w:rsidP="00E92506">
            <w:pPr>
              <w:pStyle w:val="afffd"/>
              <w:suppressAutoHyphens/>
              <w:snapToGrid w:val="0"/>
              <w:jc w:val="center"/>
              <w:rPr>
                <w:b/>
                <w:sz w:val="20"/>
                <w:szCs w:val="20"/>
              </w:rPr>
            </w:pPr>
            <w:r w:rsidRPr="00357E6F">
              <w:rPr>
                <w:b/>
                <w:sz w:val="20"/>
                <w:szCs w:val="20"/>
              </w:rPr>
              <w:t>15,8</w:t>
            </w:r>
          </w:p>
          <w:p w:rsidR="00E92506" w:rsidRPr="00357E6F" w:rsidRDefault="00E92506" w:rsidP="00E92506">
            <w:pPr>
              <w:tabs>
                <w:tab w:val="left" w:pos="900"/>
              </w:tabs>
              <w:spacing w:before="0" w:beforeAutospacing="0" w:after="0" w:afterAutospacing="0"/>
              <w:jc w:val="center"/>
              <w:rPr>
                <w:b/>
                <w:sz w:val="20"/>
                <w:szCs w:val="20"/>
              </w:rPr>
            </w:pP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pStyle w:val="afffd"/>
              <w:suppressAutoHyphens/>
              <w:snapToGrid w:val="0"/>
              <w:jc w:val="center"/>
              <w:rPr>
                <w:b/>
                <w:sz w:val="20"/>
                <w:szCs w:val="20"/>
              </w:rPr>
            </w:pPr>
            <w:r w:rsidRPr="00357E6F">
              <w:rPr>
                <w:b/>
                <w:sz w:val="20"/>
                <w:szCs w:val="20"/>
              </w:rPr>
              <w:t>15,8</w:t>
            </w:r>
          </w:p>
          <w:p w:rsidR="00E92506" w:rsidRPr="00357E6F" w:rsidRDefault="00E92506" w:rsidP="00E92506">
            <w:pPr>
              <w:tabs>
                <w:tab w:val="left" w:pos="900"/>
              </w:tabs>
              <w:spacing w:before="0" w:beforeAutospacing="0" w:after="0" w:afterAutospacing="0"/>
              <w:jc w:val="center"/>
              <w:rPr>
                <w:b/>
                <w:sz w:val="20"/>
                <w:szCs w:val="20"/>
              </w:rPr>
            </w:pPr>
          </w:p>
        </w:tc>
        <w:tc>
          <w:tcPr>
            <w:tcW w:w="933"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687" w:type="dxa"/>
          </w:tcPr>
          <w:p w:rsidR="00E92506" w:rsidRPr="00357E6F" w:rsidRDefault="00E92506" w:rsidP="00E92506">
            <w:pPr>
              <w:pStyle w:val="afffd"/>
              <w:suppressAutoHyphens/>
              <w:snapToGrid w:val="0"/>
              <w:jc w:val="center"/>
              <w:rPr>
                <w:sz w:val="20"/>
                <w:szCs w:val="20"/>
              </w:rPr>
            </w:pPr>
            <w:r w:rsidRPr="00357E6F">
              <w:rPr>
                <w:b/>
                <w:sz w:val="20"/>
                <w:szCs w:val="20"/>
              </w:rPr>
              <w:t>6,8</w:t>
            </w:r>
          </w:p>
        </w:tc>
        <w:tc>
          <w:tcPr>
            <w:tcW w:w="900" w:type="dxa"/>
          </w:tcPr>
          <w:p w:rsidR="00E92506" w:rsidRPr="00357E6F" w:rsidRDefault="00E92506" w:rsidP="00E92506">
            <w:pPr>
              <w:pStyle w:val="afffd"/>
              <w:suppressAutoHyphens/>
              <w:snapToGrid w:val="0"/>
              <w:jc w:val="center"/>
              <w:rPr>
                <w:b/>
                <w:sz w:val="20"/>
                <w:szCs w:val="20"/>
              </w:rPr>
            </w:pPr>
          </w:p>
        </w:tc>
      </w:tr>
      <w:tr w:rsidR="00E92506" w:rsidRPr="00357E6F" w:rsidTr="00F03C64">
        <w:tc>
          <w:tcPr>
            <w:tcW w:w="889" w:type="dxa"/>
            <w:vMerge w:val="restart"/>
          </w:tcPr>
          <w:p w:rsidR="00E92506" w:rsidRPr="00357E6F" w:rsidRDefault="00E92506" w:rsidP="00E925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E92506" w:rsidRPr="00357E6F" w:rsidRDefault="00E92506" w:rsidP="00E925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E92506" w:rsidRPr="00357E6F" w:rsidRDefault="00E92506" w:rsidP="00E925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E92506" w:rsidRPr="00357E6F" w:rsidRDefault="00E92506" w:rsidP="00E925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E92506" w:rsidRPr="00357E6F" w:rsidRDefault="00E92506" w:rsidP="00E92506">
            <w:pPr>
              <w:tabs>
                <w:tab w:val="left" w:pos="900"/>
              </w:tabs>
              <w:spacing w:before="0" w:beforeAutospacing="0" w:after="0" w:afterAutospacing="0"/>
              <w:jc w:val="center"/>
              <w:rPr>
                <w:b/>
                <w:sz w:val="20"/>
                <w:szCs w:val="20"/>
              </w:rPr>
            </w:pPr>
          </w:p>
        </w:tc>
        <w:tc>
          <w:tcPr>
            <w:tcW w:w="687" w:type="dxa"/>
            <w:vAlign w:val="center"/>
          </w:tcPr>
          <w:p w:rsidR="00E92506" w:rsidRPr="00357E6F" w:rsidRDefault="00E92506" w:rsidP="00E925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r>
      <w:tr w:rsidR="00E92506" w:rsidRPr="00357E6F" w:rsidTr="00F03C64">
        <w:tc>
          <w:tcPr>
            <w:tcW w:w="889" w:type="dxa"/>
            <w:vMerge/>
          </w:tcPr>
          <w:p w:rsidR="00E92506" w:rsidRPr="00357E6F" w:rsidRDefault="00E92506" w:rsidP="00E92506">
            <w:pPr>
              <w:suppressAutoHyphens/>
              <w:snapToGrid w:val="0"/>
              <w:spacing w:before="0" w:beforeAutospacing="0" w:after="0" w:afterAutospacing="0"/>
              <w:rPr>
                <w:b/>
                <w:sz w:val="20"/>
                <w:szCs w:val="20"/>
              </w:rPr>
            </w:pPr>
          </w:p>
        </w:tc>
        <w:tc>
          <w:tcPr>
            <w:tcW w:w="4537" w:type="dxa"/>
            <w:vMerge/>
          </w:tcPr>
          <w:p w:rsidR="00E92506" w:rsidRPr="00357E6F" w:rsidRDefault="00E92506" w:rsidP="00E92506">
            <w:pPr>
              <w:suppressAutoHyphens/>
              <w:snapToGrid w:val="0"/>
              <w:spacing w:before="0" w:beforeAutospacing="0" w:after="0" w:afterAutospacing="0"/>
              <w:rPr>
                <w:b/>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E92506" w:rsidRPr="00357E6F" w:rsidRDefault="00E92506" w:rsidP="00E92506">
            <w:pPr>
              <w:tabs>
                <w:tab w:val="left" w:pos="900"/>
              </w:tabs>
              <w:spacing w:before="0" w:beforeAutospacing="0" w:after="0" w:afterAutospacing="0"/>
              <w:jc w:val="center"/>
              <w:rPr>
                <w:sz w:val="20"/>
                <w:szCs w:val="20"/>
              </w:rPr>
            </w:pPr>
          </w:p>
        </w:tc>
        <w:tc>
          <w:tcPr>
            <w:tcW w:w="720"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E92506" w:rsidRPr="00357E6F" w:rsidRDefault="00E92506" w:rsidP="00E92506">
            <w:pPr>
              <w:tabs>
                <w:tab w:val="left" w:pos="900"/>
              </w:tabs>
              <w:spacing w:before="0" w:beforeAutospacing="0" w:after="0" w:afterAutospacing="0"/>
              <w:jc w:val="center"/>
              <w:rPr>
                <w:sz w:val="20"/>
                <w:szCs w:val="20"/>
              </w:rPr>
            </w:pPr>
          </w:p>
        </w:tc>
        <w:tc>
          <w:tcPr>
            <w:tcW w:w="687" w:type="dxa"/>
            <w:vAlign w:val="center"/>
          </w:tcPr>
          <w:p w:rsidR="00E92506" w:rsidRPr="00357E6F" w:rsidRDefault="00E92506" w:rsidP="00E925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E92506" w:rsidRPr="00357E6F" w:rsidRDefault="00E92506" w:rsidP="00E92506">
            <w:pPr>
              <w:tabs>
                <w:tab w:val="left" w:pos="900"/>
              </w:tabs>
              <w:spacing w:before="0" w:beforeAutospacing="0" w:after="0" w:afterAutospacing="0"/>
              <w:jc w:val="center"/>
              <w:rPr>
                <w:b/>
                <w:sz w:val="20"/>
                <w:szCs w:val="20"/>
              </w:rPr>
            </w:pPr>
          </w:p>
        </w:tc>
      </w:tr>
      <w:tr w:rsidR="00F3023E" w:rsidRPr="00357E6F" w:rsidTr="009C1438">
        <w:tc>
          <w:tcPr>
            <w:tcW w:w="889" w:type="dxa"/>
            <w:vMerge/>
          </w:tcPr>
          <w:p w:rsidR="00F3023E" w:rsidRPr="00357E6F" w:rsidRDefault="00F3023E" w:rsidP="009C1438">
            <w:pPr>
              <w:suppressAutoHyphens/>
              <w:snapToGrid w:val="0"/>
              <w:spacing w:before="0" w:beforeAutospacing="0" w:after="0" w:afterAutospacing="0"/>
              <w:rPr>
                <w:b/>
                <w:sz w:val="20"/>
                <w:szCs w:val="20"/>
              </w:rPr>
            </w:pPr>
          </w:p>
        </w:tc>
        <w:tc>
          <w:tcPr>
            <w:tcW w:w="4537" w:type="dxa"/>
            <w:vMerge/>
          </w:tcPr>
          <w:p w:rsidR="00F3023E" w:rsidRPr="00357E6F" w:rsidRDefault="00F3023E" w:rsidP="009C1438">
            <w:pPr>
              <w:suppressAutoHyphens/>
              <w:snapToGrid w:val="0"/>
              <w:spacing w:before="0" w:beforeAutospacing="0" w:after="0" w:afterAutospacing="0"/>
              <w:rPr>
                <w:b/>
                <w:sz w:val="20"/>
                <w:szCs w:val="20"/>
              </w:rPr>
            </w:pPr>
          </w:p>
        </w:tc>
        <w:tc>
          <w:tcPr>
            <w:tcW w:w="4860" w:type="dxa"/>
            <w:gridSpan w:val="6"/>
            <w:vAlign w:val="center"/>
          </w:tcPr>
          <w:p w:rsidR="00F3023E" w:rsidRPr="00357E6F" w:rsidRDefault="00F3023E" w:rsidP="009C1438">
            <w:pPr>
              <w:tabs>
                <w:tab w:val="left" w:pos="900"/>
              </w:tabs>
              <w:spacing w:before="0" w:beforeAutospacing="0" w:after="0" w:afterAutospacing="0"/>
              <w:jc w:val="center"/>
              <w:rPr>
                <w:sz w:val="20"/>
                <w:szCs w:val="20"/>
              </w:rPr>
            </w:pPr>
            <w:r w:rsidRPr="00357E6F">
              <w:rPr>
                <w:sz w:val="20"/>
                <w:szCs w:val="20"/>
              </w:rPr>
              <w:t>экзамен</w:t>
            </w:r>
          </w:p>
        </w:tc>
      </w:tr>
    </w:tbl>
    <w:p w:rsidR="00F3023E" w:rsidRPr="00357E6F" w:rsidRDefault="00F3023E" w:rsidP="00F3023E">
      <w:pPr>
        <w:spacing w:before="0" w:beforeAutospacing="0" w:after="0" w:afterAutospacing="0"/>
        <w:rPr>
          <w:b/>
          <w:sz w:val="20"/>
          <w:szCs w:val="20"/>
        </w:rPr>
      </w:pP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*____________</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3023E" w:rsidRPr="00357E6F" w:rsidRDefault="00F3023E" w:rsidP="00F3023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3023E" w:rsidRPr="00357E6F" w:rsidRDefault="00F3023E" w:rsidP="00F3023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3023E" w:rsidRPr="00357E6F" w:rsidRDefault="00F3023E" w:rsidP="00F3023E">
      <w:pPr>
        <w:tabs>
          <w:tab w:val="left" w:pos="1102"/>
        </w:tabs>
        <w:spacing w:before="0" w:beforeAutospacing="0" w:after="0" w:afterAutospacing="0"/>
        <w:jc w:val="both"/>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3023E" w:rsidRPr="00357E6F" w:rsidRDefault="00F3023E" w:rsidP="00F3023E">
      <w:pPr>
        <w:spacing w:before="0" w:beforeAutospacing="0" w:after="0" w:afterAutospacing="0"/>
        <w:ind w:firstLine="680"/>
        <w:rPr>
          <w:b/>
          <w:sz w:val="20"/>
          <w:szCs w:val="20"/>
        </w:rPr>
      </w:pPr>
      <w:r w:rsidRPr="00357E6F">
        <w:rPr>
          <w:b/>
          <w:sz w:val="20"/>
          <w:szCs w:val="20"/>
        </w:rPr>
        <w:t>5.1. Содержание разделов и тем</w:t>
      </w:r>
    </w:p>
    <w:p w:rsidR="00F3023E" w:rsidRPr="00357E6F" w:rsidRDefault="00F3023E" w:rsidP="00F3023E">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867"/>
        <w:gridCol w:w="6987"/>
      </w:tblGrid>
      <w:tr w:rsidR="00F3023E" w:rsidRPr="00357E6F" w:rsidTr="009C1438">
        <w:trPr>
          <w:tblHeader/>
        </w:trPr>
        <w:tc>
          <w:tcPr>
            <w:tcW w:w="262" w:type="pct"/>
            <w:vAlign w:val="center"/>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 п/п</w:t>
            </w:r>
          </w:p>
        </w:tc>
        <w:tc>
          <w:tcPr>
            <w:tcW w:w="999" w:type="pct"/>
            <w:vAlign w:val="center"/>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39" w:type="pct"/>
            <w:vAlign w:val="center"/>
          </w:tcPr>
          <w:p w:rsidR="00F3023E" w:rsidRPr="00357E6F" w:rsidRDefault="00F3023E"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3023E" w:rsidRPr="00357E6F" w:rsidTr="009C1438">
        <w:tc>
          <w:tcPr>
            <w:tcW w:w="262" w:type="pct"/>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1</w:t>
            </w:r>
          </w:p>
        </w:tc>
        <w:tc>
          <w:tcPr>
            <w:tcW w:w="999" w:type="pct"/>
          </w:tcPr>
          <w:p w:rsidR="00F3023E" w:rsidRPr="00357E6F" w:rsidRDefault="00F3023E" w:rsidP="009C1438">
            <w:pPr>
              <w:spacing w:before="0" w:beforeAutospacing="0" w:after="0" w:afterAutospacing="0"/>
              <w:jc w:val="both"/>
              <w:rPr>
                <w:bCs/>
                <w:sz w:val="20"/>
                <w:szCs w:val="20"/>
              </w:rPr>
            </w:pPr>
            <w:r w:rsidRPr="00357E6F">
              <w:rPr>
                <w:sz w:val="20"/>
                <w:szCs w:val="20"/>
              </w:rPr>
              <w:t>Общие положения права социального обеспечения</w:t>
            </w:r>
          </w:p>
        </w:tc>
        <w:tc>
          <w:tcPr>
            <w:tcW w:w="3739" w:type="pct"/>
          </w:tcPr>
          <w:p w:rsidR="00F3023E" w:rsidRPr="00357E6F" w:rsidRDefault="00F3023E" w:rsidP="009C1438">
            <w:pPr>
              <w:tabs>
                <w:tab w:val="right" w:leader="dot" w:pos="10195"/>
              </w:tabs>
              <w:spacing w:before="0" w:beforeAutospacing="0" w:after="0" w:afterAutospacing="0"/>
              <w:jc w:val="both"/>
              <w:rPr>
                <w:rFonts w:eastAsia="MS Mincho"/>
                <w:b/>
                <w:sz w:val="20"/>
                <w:szCs w:val="20"/>
              </w:rPr>
            </w:pPr>
            <w:r w:rsidRPr="00357E6F">
              <w:rPr>
                <w:rFonts w:eastAsia="MS Mincho"/>
                <w:b/>
                <w:sz w:val="20"/>
                <w:szCs w:val="20"/>
              </w:rPr>
              <w:t>Понятие и система органов социальной защиты населения</w:t>
            </w:r>
          </w:p>
          <w:p w:rsidR="00F3023E" w:rsidRPr="00357E6F" w:rsidRDefault="00F3023E" w:rsidP="009C1438">
            <w:pPr>
              <w:tabs>
                <w:tab w:val="right" w:leader="dot" w:pos="10195"/>
              </w:tabs>
              <w:spacing w:before="0" w:beforeAutospacing="0" w:after="0" w:afterAutospacing="0"/>
              <w:jc w:val="both"/>
              <w:rPr>
                <w:sz w:val="20"/>
                <w:szCs w:val="20"/>
              </w:rPr>
            </w:pPr>
            <w:r w:rsidRPr="00357E6F">
              <w:rPr>
                <w:sz w:val="20"/>
                <w:szCs w:val="20"/>
              </w:rPr>
              <w:t>Понятие и виды социальной защиты.</w:t>
            </w:r>
          </w:p>
          <w:p w:rsidR="00F3023E" w:rsidRPr="00357E6F" w:rsidRDefault="00317E6B" w:rsidP="009C1438">
            <w:pPr>
              <w:tabs>
                <w:tab w:val="right" w:leader="dot" w:pos="10195"/>
              </w:tabs>
              <w:spacing w:before="0" w:beforeAutospacing="0" w:after="0" w:afterAutospacing="0"/>
              <w:jc w:val="both"/>
              <w:rPr>
                <w:caps/>
                <w:sz w:val="20"/>
                <w:szCs w:val="20"/>
              </w:rPr>
            </w:pPr>
            <w:hyperlink w:anchor="_Toc208650443" w:history="1">
              <w:r w:rsidR="00F3023E" w:rsidRPr="00357E6F">
                <w:rPr>
                  <w:sz w:val="20"/>
                  <w:szCs w:val="20"/>
                </w:rPr>
                <w:t>Предмет, метод и система права социального обеспечения</w:t>
              </w:r>
            </w:hyperlink>
            <w:r w:rsidR="00F3023E" w:rsidRPr="00357E6F">
              <w:rPr>
                <w:caps/>
                <w:sz w:val="20"/>
                <w:szCs w:val="20"/>
              </w:rPr>
              <w:t xml:space="preserve">. </w:t>
            </w:r>
          </w:p>
          <w:p w:rsidR="00F3023E" w:rsidRPr="00357E6F" w:rsidRDefault="00317E6B" w:rsidP="009C1438">
            <w:pPr>
              <w:spacing w:before="0" w:beforeAutospacing="0" w:after="0" w:afterAutospacing="0"/>
              <w:jc w:val="both"/>
              <w:rPr>
                <w:sz w:val="20"/>
                <w:szCs w:val="20"/>
              </w:rPr>
            </w:pPr>
            <w:hyperlink w:anchor="_Toc208650448" w:history="1">
              <w:r w:rsidR="00F3023E" w:rsidRPr="00357E6F">
                <w:rPr>
                  <w:sz w:val="20"/>
                  <w:szCs w:val="20"/>
                </w:rPr>
                <w:t>Принципы права социального обеспечения</w:t>
              </w:r>
            </w:hyperlink>
            <w:r w:rsidR="00F3023E" w:rsidRPr="00357E6F">
              <w:rPr>
                <w:caps/>
                <w:sz w:val="20"/>
                <w:szCs w:val="20"/>
              </w:rPr>
              <w:t>.</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sz w:val="20"/>
                <w:szCs w:val="20"/>
              </w:rPr>
              <w:t>Источники права социального обеспечения</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b/>
                <w:sz w:val="20"/>
                <w:szCs w:val="20"/>
              </w:rPr>
              <w:t>Правоотношения в сфере социального обеспечения</w:t>
            </w:r>
          </w:p>
          <w:p w:rsidR="00F3023E" w:rsidRPr="00357E6F" w:rsidRDefault="00F3023E" w:rsidP="009C1438">
            <w:pPr>
              <w:tabs>
                <w:tab w:val="right" w:leader="dot" w:pos="10195"/>
              </w:tabs>
              <w:spacing w:before="0" w:beforeAutospacing="0" w:after="0" w:afterAutospacing="0"/>
              <w:jc w:val="both"/>
              <w:rPr>
                <w:caps/>
                <w:sz w:val="20"/>
                <w:szCs w:val="20"/>
              </w:rPr>
            </w:pPr>
            <w:r w:rsidRPr="00357E6F">
              <w:rPr>
                <w:rStyle w:val="ConsNormal"/>
                <w:rFonts w:eastAsia="Calibri"/>
                <w:sz w:val="20"/>
                <w:szCs w:val="20"/>
              </w:rPr>
              <w:t xml:space="preserve">Понятие и виды правоотношений по социальному обеспечению. Субъекты, объекты и содержание правоотношений по социальному обеспечению. Пенсионные правоотношения. Правоотношения по обеспечению пособиями и компенсационными выплатами. Правоотношения по предоставлению социальных услуг. Правоотношения по возмещению ущерба в порядке обязательного </w:t>
            </w:r>
            <w:r w:rsidRPr="00357E6F">
              <w:rPr>
                <w:rStyle w:val="ConsNormal"/>
                <w:rFonts w:eastAsia="Calibri"/>
                <w:sz w:val="20"/>
                <w:szCs w:val="20"/>
              </w:rPr>
              <w:lastRenderedPageBreak/>
              <w:t>социального страхования от несчастных случаев на производстве и профессиональных заболеваний.</w:t>
            </w:r>
          </w:p>
          <w:p w:rsidR="00F3023E" w:rsidRPr="00357E6F" w:rsidRDefault="00F3023E" w:rsidP="009C1438">
            <w:pPr>
              <w:spacing w:before="0" w:beforeAutospacing="0" w:after="0" w:afterAutospacing="0"/>
              <w:jc w:val="both"/>
              <w:rPr>
                <w:rStyle w:val="ConsNormal"/>
                <w:rFonts w:eastAsia="Calibri"/>
                <w:sz w:val="20"/>
                <w:szCs w:val="20"/>
              </w:rPr>
            </w:pPr>
            <w:r w:rsidRPr="00357E6F">
              <w:rPr>
                <w:rStyle w:val="ConsNormal"/>
                <w:rFonts w:eastAsia="Calibri"/>
                <w:sz w:val="20"/>
                <w:szCs w:val="20"/>
              </w:rPr>
              <w:t>Процедурные и процессуальные правоотношения, возникающие в связи с социальным обеспечением граждан.</w:t>
            </w:r>
          </w:p>
          <w:p w:rsidR="00F3023E" w:rsidRPr="00357E6F" w:rsidRDefault="00F3023E" w:rsidP="009C1438">
            <w:pPr>
              <w:spacing w:before="0" w:beforeAutospacing="0" w:after="0" w:afterAutospacing="0"/>
              <w:jc w:val="both"/>
              <w:rPr>
                <w:b/>
                <w:bCs/>
                <w:sz w:val="20"/>
                <w:szCs w:val="20"/>
              </w:rPr>
            </w:pPr>
            <w:r w:rsidRPr="00357E6F">
              <w:rPr>
                <w:sz w:val="20"/>
                <w:szCs w:val="20"/>
              </w:rPr>
              <w:t>Правовые основы финансирования социального обеспечения. Государственные внебюджетные фонды социального страхования. Негосударственные источники социальной поддержки населения РФ.</w:t>
            </w:r>
          </w:p>
        </w:tc>
      </w:tr>
      <w:tr w:rsidR="00F3023E" w:rsidRPr="00357E6F" w:rsidTr="009C1438">
        <w:tc>
          <w:tcPr>
            <w:tcW w:w="262" w:type="pct"/>
          </w:tcPr>
          <w:p w:rsidR="00F3023E" w:rsidRPr="00357E6F" w:rsidRDefault="00F3023E" w:rsidP="009C1438">
            <w:pPr>
              <w:suppressAutoHyphens/>
              <w:spacing w:before="0" w:beforeAutospacing="0" w:after="0" w:afterAutospacing="0"/>
              <w:jc w:val="both"/>
              <w:rPr>
                <w:sz w:val="20"/>
                <w:szCs w:val="20"/>
              </w:rPr>
            </w:pPr>
            <w:r w:rsidRPr="00357E6F">
              <w:rPr>
                <w:sz w:val="20"/>
                <w:szCs w:val="20"/>
              </w:rPr>
              <w:lastRenderedPageBreak/>
              <w:t>2</w:t>
            </w:r>
          </w:p>
        </w:tc>
        <w:tc>
          <w:tcPr>
            <w:tcW w:w="999" w:type="pct"/>
          </w:tcPr>
          <w:p w:rsidR="00F3023E" w:rsidRPr="00357E6F" w:rsidRDefault="00F3023E" w:rsidP="009C1438">
            <w:pPr>
              <w:spacing w:before="0" w:beforeAutospacing="0" w:after="0" w:afterAutospacing="0"/>
              <w:jc w:val="both"/>
              <w:rPr>
                <w:bCs/>
                <w:sz w:val="20"/>
                <w:szCs w:val="20"/>
              </w:rPr>
            </w:pPr>
            <w:r w:rsidRPr="00357E6F">
              <w:rPr>
                <w:sz w:val="20"/>
                <w:szCs w:val="20"/>
              </w:rPr>
              <w:t xml:space="preserve">Пенсионная система России. </w:t>
            </w:r>
          </w:p>
        </w:tc>
        <w:tc>
          <w:tcPr>
            <w:tcW w:w="3739" w:type="pct"/>
          </w:tcPr>
          <w:p w:rsidR="00F3023E" w:rsidRPr="00357E6F" w:rsidRDefault="00317E6B" w:rsidP="009C1438">
            <w:pPr>
              <w:pStyle w:val="ConsPlusNormal0"/>
              <w:ind w:firstLine="0"/>
              <w:jc w:val="both"/>
              <w:rPr>
                <w:rFonts w:ascii="Times New Roman" w:hAnsi="Times New Roman" w:cs="Times New Roman"/>
                <w:b/>
                <w:sz w:val="20"/>
                <w:szCs w:val="20"/>
              </w:rPr>
            </w:pPr>
            <w:hyperlink r:id="rId6" w:history="1">
              <w:r w:rsidR="00F3023E" w:rsidRPr="00357E6F">
                <w:rPr>
                  <w:rFonts w:ascii="Times New Roman" w:hAnsi="Times New Roman" w:cs="Times New Roman"/>
                  <w:b/>
                  <w:sz w:val="20"/>
                  <w:szCs w:val="20"/>
                </w:rPr>
                <w:t xml:space="preserve"> Страховое пенсионное обеспечение</w:t>
              </w:r>
            </w:hyperlink>
          </w:p>
          <w:p w:rsidR="00F3023E" w:rsidRPr="00357E6F" w:rsidRDefault="00317E6B" w:rsidP="009C1438">
            <w:pPr>
              <w:pStyle w:val="ConsPlusNormal0"/>
              <w:ind w:firstLine="0"/>
              <w:jc w:val="both"/>
              <w:rPr>
                <w:rFonts w:ascii="Times New Roman" w:hAnsi="Times New Roman" w:cs="Times New Roman"/>
                <w:sz w:val="20"/>
                <w:szCs w:val="20"/>
              </w:rPr>
            </w:pPr>
            <w:hyperlink r:id="rId7" w:history="1">
              <w:r w:rsidR="00F3023E" w:rsidRPr="00357E6F">
                <w:rPr>
                  <w:rFonts w:ascii="Times New Roman" w:hAnsi="Times New Roman" w:cs="Times New Roman"/>
                  <w:sz w:val="20"/>
                  <w:szCs w:val="20"/>
                </w:rPr>
                <w:t>Страховые пенсии по старости</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8" w:history="1">
              <w:r w:rsidR="00F3023E" w:rsidRPr="00357E6F">
                <w:rPr>
                  <w:rFonts w:ascii="Times New Roman" w:hAnsi="Times New Roman" w:cs="Times New Roman"/>
                  <w:sz w:val="20"/>
                  <w:szCs w:val="20"/>
                </w:rPr>
                <w:t xml:space="preserve"> Общее представление об обязательном пенсионном страховании. Понятие страховой пенсии по старости и основания ее назначения</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9" w:history="1">
              <w:r w:rsidR="00F3023E" w:rsidRPr="00357E6F">
                <w:rPr>
                  <w:rFonts w:ascii="Times New Roman" w:hAnsi="Times New Roman" w:cs="Times New Roman"/>
                  <w:sz w:val="20"/>
                  <w:szCs w:val="20"/>
                </w:rPr>
                <w:t xml:space="preserve"> Порядок исчисления страховой пенсии по старости</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0" w:history="1">
              <w:r w:rsidR="00F3023E" w:rsidRPr="00357E6F">
                <w:rPr>
                  <w:rFonts w:ascii="Times New Roman" w:hAnsi="Times New Roman" w:cs="Times New Roman"/>
                  <w:sz w:val="20"/>
                  <w:szCs w:val="20"/>
                </w:rPr>
                <w:t>Страховые пенсии по инвалидности</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1" w:history="1">
              <w:r w:rsidR="00F3023E" w:rsidRPr="00357E6F">
                <w:rPr>
                  <w:rFonts w:ascii="Times New Roman" w:hAnsi="Times New Roman" w:cs="Times New Roman"/>
                  <w:sz w:val="20"/>
                  <w:szCs w:val="20"/>
                </w:rPr>
                <w:t xml:space="preserve"> Понятие страховой пенсии по инвалидности и условия ее назначения</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2" w:history="1">
              <w:r w:rsidR="00F3023E" w:rsidRPr="00357E6F">
                <w:rPr>
                  <w:rFonts w:ascii="Times New Roman" w:hAnsi="Times New Roman" w:cs="Times New Roman"/>
                  <w:sz w:val="20"/>
                  <w:szCs w:val="20"/>
                </w:rPr>
                <w:t xml:space="preserve"> Порядок исчисления страховой пенсии по инвалидности</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b/>
                <w:sz w:val="20"/>
                <w:szCs w:val="20"/>
              </w:rPr>
            </w:pPr>
            <w:hyperlink r:id="rId13" w:history="1">
              <w:r w:rsidR="00F3023E" w:rsidRPr="00357E6F">
                <w:rPr>
                  <w:rFonts w:ascii="Times New Roman" w:hAnsi="Times New Roman" w:cs="Times New Roman"/>
                  <w:b/>
                  <w:sz w:val="20"/>
                  <w:szCs w:val="20"/>
                </w:rPr>
                <w:t xml:space="preserve"> Страховые пенсии по случаю потери кормильца</w:t>
              </w:r>
            </w:hyperlink>
          </w:p>
          <w:p w:rsidR="00F3023E" w:rsidRPr="00357E6F" w:rsidRDefault="00317E6B" w:rsidP="009C1438">
            <w:pPr>
              <w:pStyle w:val="ConsPlusNormal0"/>
              <w:ind w:firstLine="0"/>
              <w:jc w:val="both"/>
              <w:rPr>
                <w:rFonts w:ascii="Times New Roman" w:hAnsi="Times New Roman" w:cs="Times New Roman"/>
                <w:sz w:val="20"/>
                <w:szCs w:val="20"/>
              </w:rPr>
            </w:pPr>
            <w:hyperlink r:id="rId14" w:history="1">
              <w:r w:rsidR="00F3023E" w:rsidRPr="00357E6F">
                <w:rPr>
                  <w:rFonts w:ascii="Times New Roman" w:hAnsi="Times New Roman" w:cs="Times New Roman"/>
                  <w:sz w:val="20"/>
                  <w:szCs w:val="20"/>
                </w:rPr>
                <w:t xml:space="preserve"> Понятие страховой пенсии по случаю потери кормильца и условия ее назначения</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5" w:history="1">
              <w:r w:rsidR="00F3023E" w:rsidRPr="00357E6F">
                <w:rPr>
                  <w:rFonts w:ascii="Times New Roman" w:hAnsi="Times New Roman" w:cs="Times New Roman"/>
                  <w:sz w:val="20"/>
                  <w:szCs w:val="20"/>
                </w:rPr>
                <w:t>Порядок исчисления страховой пенсии по случаю потери кормильца</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6" w:history="1">
              <w:r w:rsidR="00F3023E" w:rsidRPr="00357E6F">
                <w:rPr>
                  <w:rFonts w:ascii="Times New Roman" w:hAnsi="Times New Roman" w:cs="Times New Roman"/>
                  <w:sz w:val="20"/>
                  <w:szCs w:val="20"/>
                </w:rPr>
                <w:t xml:space="preserve"> Накопительная пенсия</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7" w:history="1">
              <w:r w:rsidR="00F3023E" w:rsidRPr="00357E6F">
                <w:rPr>
                  <w:rFonts w:ascii="Times New Roman" w:hAnsi="Times New Roman" w:cs="Times New Roman"/>
                  <w:sz w:val="20"/>
                  <w:szCs w:val="20"/>
                </w:rPr>
                <w:t xml:space="preserve"> Понятие накопительной пенсии, условия ее назначения и источники финансирования</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8" w:history="1">
              <w:r w:rsidR="00F3023E" w:rsidRPr="00357E6F">
                <w:rPr>
                  <w:rFonts w:ascii="Times New Roman" w:hAnsi="Times New Roman" w:cs="Times New Roman"/>
                  <w:sz w:val="20"/>
                  <w:szCs w:val="20"/>
                </w:rPr>
                <w:t>Порядок исчисления накопительной пенсии. Способы выплаты средств пенсионных накоплений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19" w:history="1">
              <w:r w:rsidR="00F3023E" w:rsidRPr="00357E6F">
                <w:rPr>
                  <w:rFonts w:ascii="Times New Roman" w:hAnsi="Times New Roman" w:cs="Times New Roman"/>
                  <w:sz w:val="20"/>
                  <w:szCs w:val="20"/>
                </w:rPr>
                <w:t>Пенсии по государственному пенсионному обеспечению</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0" w:history="1">
              <w:r w:rsidR="00F3023E" w:rsidRPr="00357E6F">
                <w:rPr>
                  <w:rFonts w:ascii="Times New Roman" w:hAnsi="Times New Roman" w:cs="Times New Roman"/>
                  <w:sz w:val="20"/>
                  <w:szCs w:val="20"/>
                </w:rPr>
                <w:t xml:space="preserve"> Общее представление о государственных пенсиях. Пенсии за выслугу лет: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1" w:history="1">
              <w:r w:rsidR="00F3023E" w:rsidRPr="00357E6F">
                <w:rPr>
                  <w:rFonts w:ascii="Times New Roman" w:hAnsi="Times New Roman" w:cs="Times New Roman"/>
                  <w:sz w:val="20"/>
                  <w:szCs w:val="20"/>
                </w:rPr>
                <w:t>Государственная пенсия по старости: понятие, условия назначения, размеры</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2" w:history="1">
              <w:r w:rsidR="00F3023E" w:rsidRPr="00357E6F">
                <w:rPr>
                  <w:rFonts w:ascii="Times New Roman" w:hAnsi="Times New Roman" w:cs="Times New Roman"/>
                  <w:sz w:val="20"/>
                  <w:szCs w:val="20"/>
                </w:rPr>
                <w:t>Государственные пенсии по инвалидности: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3" w:history="1">
              <w:r w:rsidR="00F3023E" w:rsidRPr="00357E6F">
                <w:rPr>
                  <w:rFonts w:ascii="Times New Roman" w:hAnsi="Times New Roman" w:cs="Times New Roman"/>
                  <w:sz w:val="20"/>
                  <w:szCs w:val="20"/>
                </w:rPr>
                <w:t>Государственные пенсии по случаю потери кормильца: понятие, круг получателей, размеры</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4" w:history="1">
              <w:r w:rsidR="00F3023E" w:rsidRPr="00357E6F">
                <w:rPr>
                  <w:rFonts w:ascii="Times New Roman" w:hAnsi="Times New Roman" w:cs="Times New Roman"/>
                  <w:sz w:val="20"/>
                  <w:szCs w:val="20"/>
                </w:rPr>
                <w:t>Социальные пенсии, условия их назначения и размеры</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5" w:history="1">
              <w:r w:rsidR="00F3023E" w:rsidRPr="00357E6F">
                <w:rPr>
                  <w:rFonts w:ascii="Times New Roman" w:hAnsi="Times New Roman" w:cs="Times New Roman"/>
                  <w:sz w:val="20"/>
                  <w:szCs w:val="20"/>
                </w:rPr>
                <w:t xml:space="preserve"> Иные вопросы пенсионного обеспечения граждан</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6" w:history="1">
              <w:r w:rsidR="00F3023E" w:rsidRPr="00357E6F">
                <w:rPr>
                  <w:rFonts w:ascii="Times New Roman" w:hAnsi="Times New Roman" w:cs="Times New Roman"/>
                  <w:sz w:val="20"/>
                  <w:szCs w:val="20"/>
                </w:rPr>
                <w:t>Назначение и выплата пенсий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7" w:history="1">
              <w:r w:rsidR="00F3023E" w:rsidRPr="00357E6F">
                <w:rPr>
                  <w:rFonts w:ascii="Times New Roman" w:hAnsi="Times New Roman" w:cs="Times New Roman"/>
                  <w:sz w:val="20"/>
                  <w:szCs w:val="20"/>
                </w:rPr>
                <w:t>Процедура обращения за назначением пенсии</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8" w:history="1">
              <w:r w:rsidR="00F3023E" w:rsidRPr="00357E6F">
                <w:rPr>
                  <w:rFonts w:ascii="Times New Roman" w:hAnsi="Times New Roman" w:cs="Times New Roman"/>
                  <w:sz w:val="20"/>
                  <w:szCs w:val="20"/>
                </w:rPr>
                <w:t xml:space="preserve"> Сроки назначения пенсий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29" w:history="1">
              <w:r w:rsidR="00F3023E" w:rsidRPr="00357E6F">
                <w:rPr>
                  <w:rFonts w:ascii="Times New Roman" w:hAnsi="Times New Roman" w:cs="Times New Roman"/>
                  <w:sz w:val="20"/>
                  <w:szCs w:val="20"/>
                </w:rPr>
                <w:t>Перерасчет пенсии, фиксированной выплаты к страховой пенсии, корректировка размера страховой пенсии, индексация пенсий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0" w:history="1">
              <w:r w:rsidR="00F3023E" w:rsidRPr="00357E6F">
                <w:rPr>
                  <w:rFonts w:ascii="Times New Roman" w:hAnsi="Times New Roman" w:cs="Times New Roman"/>
                  <w:sz w:val="20"/>
                  <w:szCs w:val="20"/>
                </w:rPr>
                <w:t>Общие правила выплаты и доставки пенсий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1" w:history="1">
              <w:r w:rsidR="00F3023E" w:rsidRPr="00357E6F">
                <w:rPr>
                  <w:rFonts w:ascii="Times New Roman" w:hAnsi="Times New Roman" w:cs="Times New Roman"/>
                  <w:sz w:val="20"/>
                  <w:szCs w:val="20"/>
                </w:rPr>
                <w:t>Особенности пенсионного обеспечения судей и членов их семей</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2" w:history="1">
              <w:r w:rsidR="00F3023E" w:rsidRPr="00357E6F">
                <w:rPr>
                  <w:rFonts w:ascii="Times New Roman" w:hAnsi="Times New Roman" w:cs="Times New Roman"/>
                  <w:sz w:val="20"/>
                  <w:szCs w:val="20"/>
                </w:rPr>
                <w:t xml:space="preserve"> Назначение, исчисление и выплата пенсий судьям, ушедшим (удаленным) в отставку</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3" w:history="1">
              <w:r w:rsidR="00F3023E" w:rsidRPr="00357E6F">
                <w:rPr>
                  <w:rFonts w:ascii="Times New Roman" w:hAnsi="Times New Roman" w:cs="Times New Roman"/>
                  <w:sz w:val="20"/>
                  <w:szCs w:val="20"/>
                </w:rPr>
                <w:t>Пенсионное обеспечение членов семьи судьи, в том числе пребывавшего в отставке, в связи с его гибелью (смертью)</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4" w:history="1">
              <w:r w:rsidR="00F3023E" w:rsidRPr="00357E6F">
                <w:rPr>
                  <w:rFonts w:ascii="Times New Roman" w:hAnsi="Times New Roman" w:cs="Times New Roman"/>
                  <w:sz w:val="20"/>
                  <w:szCs w:val="20"/>
                </w:rPr>
                <w:t>Повышение уровня пенсионного обеспечения отдельных категорий граждан</w:t>
              </w:r>
            </w:hyperlink>
            <w:r w:rsidR="00F3023E" w:rsidRPr="00357E6F">
              <w:rPr>
                <w:rFonts w:ascii="Times New Roman" w:hAnsi="Times New Roman" w:cs="Times New Roman"/>
                <w:sz w:val="20"/>
                <w:szCs w:val="20"/>
              </w:rPr>
              <w:t>.</w:t>
            </w:r>
          </w:p>
          <w:p w:rsidR="00F3023E" w:rsidRPr="00357E6F" w:rsidRDefault="00317E6B" w:rsidP="009C1438">
            <w:pPr>
              <w:pStyle w:val="ConsPlusNormal0"/>
              <w:ind w:firstLine="0"/>
              <w:jc w:val="both"/>
              <w:rPr>
                <w:rFonts w:ascii="Times New Roman" w:hAnsi="Times New Roman" w:cs="Times New Roman"/>
                <w:sz w:val="20"/>
                <w:szCs w:val="20"/>
              </w:rPr>
            </w:pPr>
            <w:hyperlink r:id="rId35" w:history="1">
              <w:r w:rsidR="00F3023E" w:rsidRPr="00357E6F">
                <w:rPr>
                  <w:rFonts w:ascii="Times New Roman" w:hAnsi="Times New Roman" w:cs="Times New Roman"/>
                  <w:sz w:val="20"/>
                  <w:szCs w:val="20"/>
                </w:rPr>
                <w:t>Порядок и условия реализации гражданами права на одновременное получение двух пенсий</w:t>
              </w:r>
            </w:hyperlink>
            <w:r w:rsidR="00F3023E" w:rsidRPr="00357E6F">
              <w:rPr>
                <w:rFonts w:ascii="Times New Roman" w:hAnsi="Times New Roman" w:cs="Times New Roman"/>
                <w:sz w:val="20"/>
                <w:szCs w:val="20"/>
              </w:rPr>
              <w:t>.</w:t>
            </w:r>
          </w:p>
          <w:p w:rsidR="00F3023E" w:rsidRPr="00357E6F" w:rsidRDefault="00317E6B" w:rsidP="009C1438">
            <w:pPr>
              <w:spacing w:before="0" w:beforeAutospacing="0" w:after="0" w:afterAutospacing="0"/>
              <w:jc w:val="both"/>
              <w:rPr>
                <w:b/>
                <w:bCs/>
                <w:sz w:val="20"/>
                <w:szCs w:val="20"/>
              </w:rPr>
            </w:pPr>
            <w:hyperlink r:id="rId36" w:history="1">
              <w:r w:rsidR="00F3023E" w:rsidRPr="00357E6F">
                <w:rPr>
                  <w:sz w:val="20"/>
                  <w:szCs w:val="20"/>
                </w:rPr>
                <w:t>Виды дополнительного пенсионного обеспечения граждан: круг получателей, условия назначения и размеры</w:t>
              </w:r>
            </w:hyperlink>
            <w:r w:rsidR="00F3023E" w:rsidRPr="00357E6F">
              <w:rPr>
                <w:sz w:val="20"/>
                <w:szCs w:val="20"/>
              </w:rPr>
              <w:t>.</w:t>
            </w:r>
          </w:p>
        </w:tc>
      </w:tr>
      <w:tr w:rsidR="00F3023E" w:rsidRPr="00357E6F" w:rsidTr="009C1438">
        <w:tc>
          <w:tcPr>
            <w:tcW w:w="262" w:type="pct"/>
          </w:tcPr>
          <w:p w:rsidR="00F3023E" w:rsidRPr="00357E6F" w:rsidRDefault="00F3023E" w:rsidP="009C1438">
            <w:pPr>
              <w:suppressAutoHyphens/>
              <w:spacing w:before="0" w:beforeAutospacing="0" w:after="0" w:afterAutospacing="0"/>
              <w:jc w:val="center"/>
              <w:rPr>
                <w:sz w:val="20"/>
                <w:szCs w:val="20"/>
              </w:rPr>
            </w:pPr>
            <w:r w:rsidRPr="00357E6F">
              <w:rPr>
                <w:sz w:val="20"/>
                <w:szCs w:val="20"/>
              </w:rPr>
              <w:t>3</w:t>
            </w:r>
          </w:p>
        </w:tc>
        <w:tc>
          <w:tcPr>
            <w:tcW w:w="999" w:type="pct"/>
          </w:tcPr>
          <w:p w:rsidR="00F3023E" w:rsidRPr="00357E6F" w:rsidRDefault="00F3023E" w:rsidP="009C1438">
            <w:pPr>
              <w:spacing w:before="0" w:beforeAutospacing="0" w:after="0" w:afterAutospacing="0"/>
              <w:rPr>
                <w:sz w:val="20"/>
                <w:szCs w:val="20"/>
              </w:rPr>
            </w:pPr>
            <w:r w:rsidRPr="00357E6F">
              <w:rPr>
                <w:sz w:val="20"/>
                <w:szCs w:val="20"/>
              </w:rPr>
              <w:t>Отдельные институты права социального обеспечения</w:t>
            </w:r>
          </w:p>
        </w:tc>
        <w:tc>
          <w:tcPr>
            <w:tcW w:w="3739" w:type="pct"/>
          </w:tcPr>
          <w:p w:rsidR="00F3023E" w:rsidRPr="00357E6F" w:rsidRDefault="00F3023E" w:rsidP="009C1438">
            <w:pPr>
              <w:spacing w:before="0" w:beforeAutospacing="0" w:after="0" w:afterAutospacing="0"/>
              <w:jc w:val="both"/>
              <w:rPr>
                <w:b/>
                <w:sz w:val="20"/>
                <w:szCs w:val="20"/>
              </w:rPr>
            </w:pPr>
            <w:r w:rsidRPr="00357E6F">
              <w:rPr>
                <w:b/>
                <w:sz w:val="20"/>
                <w:szCs w:val="20"/>
              </w:rPr>
              <w:t>Возмещение ущерба в порядке обязательного социального страхования от несч</w:t>
            </w:r>
            <w:r w:rsidR="00F0758A">
              <w:rPr>
                <w:b/>
                <w:sz w:val="20"/>
                <w:szCs w:val="20"/>
              </w:rPr>
              <w:t xml:space="preserve">астных случаев на производстве </w:t>
            </w:r>
            <w:r w:rsidRPr="00357E6F">
              <w:rPr>
                <w:b/>
                <w:sz w:val="20"/>
                <w:szCs w:val="20"/>
              </w:rPr>
              <w:t>и профессиональных заболеваний.</w:t>
            </w:r>
          </w:p>
          <w:p w:rsidR="00F3023E" w:rsidRPr="00357E6F" w:rsidRDefault="00F3023E" w:rsidP="009C1438">
            <w:pPr>
              <w:spacing w:before="0" w:beforeAutospacing="0" w:after="0" w:afterAutospacing="0"/>
              <w:jc w:val="both"/>
              <w:rPr>
                <w:sz w:val="20"/>
                <w:szCs w:val="20"/>
              </w:rPr>
            </w:pPr>
            <w:r w:rsidRPr="00357E6F">
              <w:rPr>
                <w:sz w:val="20"/>
                <w:szCs w:val="20"/>
              </w:rPr>
              <w:t>Основные принципы обязательного социального страхования и круг лиц, подлежащих обязательн</w:t>
            </w:r>
            <w:r w:rsidR="00F0758A">
              <w:rPr>
                <w:sz w:val="20"/>
                <w:szCs w:val="20"/>
              </w:rPr>
              <w:t xml:space="preserve">ому социальному страхованию </w:t>
            </w:r>
            <w:r w:rsidRPr="00357E6F">
              <w:rPr>
                <w:sz w:val="20"/>
                <w:szCs w:val="20"/>
              </w:rPr>
              <w:t xml:space="preserve">от несчастных случаев на производстве и профессиональных заболеваний. Обеспечение по страхованию и размеры страховых выплат. </w:t>
            </w:r>
          </w:p>
          <w:p w:rsidR="00F3023E" w:rsidRPr="00357E6F" w:rsidRDefault="00F3023E" w:rsidP="009C1438">
            <w:pPr>
              <w:spacing w:before="0" w:beforeAutospacing="0" w:after="0" w:afterAutospacing="0"/>
              <w:jc w:val="both"/>
              <w:rPr>
                <w:b/>
                <w:sz w:val="20"/>
                <w:szCs w:val="20"/>
              </w:rPr>
            </w:pPr>
            <w:r w:rsidRPr="00357E6F">
              <w:rPr>
                <w:b/>
                <w:sz w:val="20"/>
                <w:szCs w:val="20"/>
              </w:rPr>
              <w:t>Пособия, компенсацион</w:t>
            </w:r>
            <w:r w:rsidR="00F0758A">
              <w:rPr>
                <w:b/>
                <w:sz w:val="20"/>
                <w:szCs w:val="20"/>
              </w:rPr>
              <w:t>ные выплаты и жилищные субсидии</w:t>
            </w:r>
            <w:r w:rsidRPr="00357E6F">
              <w:rPr>
                <w:b/>
                <w:sz w:val="20"/>
                <w:szCs w:val="20"/>
              </w:rPr>
              <w:t xml:space="preserve"> по системе социального обеспечения.</w:t>
            </w:r>
          </w:p>
          <w:p w:rsidR="00F3023E" w:rsidRPr="00357E6F" w:rsidRDefault="00F3023E" w:rsidP="009C1438">
            <w:pPr>
              <w:spacing w:before="0" w:beforeAutospacing="0" w:after="0" w:afterAutospacing="0"/>
              <w:jc w:val="both"/>
              <w:rPr>
                <w:sz w:val="20"/>
                <w:szCs w:val="20"/>
              </w:rPr>
            </w:pPr>
            <w:r w:rsidRPr="00357E6F">
              <w:rPr>
                <w:sz w:val="20"/>
                <w:szCs w:val="20"/>
              </w:rPr>
              <w:t xml:space="preserve">Понятие пособий и их классификация. Пособие по временной нетрудоспособности. Пособия гражданам, имеющим детей. Пособие по </w:t>
            </w:r>
            <w:r w:rsidRPr="00357E6F">
              <w:rPr>
                <w:sz w:val="20"/>
                <w:szCs w:val="20"/>
              </w:rPr>
              <w:lastRenderedPageBreak/>
              <w:t xml:space="preserve">беременности и родам. Пособия на детей. Пособие по безработице. Социальное пособие на погребение. Компенсационные выплаты по системе социального обеспечения. Жилищные субсидии. </w:t>
            </w:r>
          </w:p>
          <w:p w:rsidR="00F3023E" w:rsidRPr="00357E6F" w:rsidRDefault="00F3023E" w:rsidP="009C1438">
            <w:pPr>
              <w:spacing w:before="0" w:beforeAutospacing="0" w:after="0" w:afterAutospacing="0"/>
              <w:jc w:val="both"/>
              <w:rPr>
                <w:sz w:val="20"/>
                <w:szCs w:val="20"/>
              </w:rPr>
            </w:pPr>
            <w:r w:rsidRPr="00357E6F">
              <w:rPr>
                <w:b/>
                <w:sz w:val="20"/>
                <w:szCs w:val="20"/>
              </w:rPr>
              <w:t>Государственная социальная помощь (поддержка) и льготы по системе социального обеспечения</w:t>
            </w:r>
          </w:p>
          <w:p w:rsidR="00F3023E" w:rsidRPr="00357E6F" w:rsidRDefault="00F3023E" w:rsidP="009C1438">
            <w:pPr>
              <w:spacing w:before="0" w:beforeAutospacing="0" w:after="0" w:afterAutospacing="0"/>
              <w:jc w:val="both"/>
              <w:rPr>
                <w:b/>
                <w:sz w:val="20"/>
                <w:szCs w:val="20"/>
              </w:rPr>
            </w:pPr>
            <w:r w:rsidRPr="00357E6F">
              <w:rPr>
                <w:b/>
                <w:sz w:val="20"/>
                <w:szCs w:val="20"/>
              </w:rPr>
              <w:t xml:space="preserve">Социальное обслуживание. </w:t>
            </w:r>
          </w:p>
          <w:p w:rsidR="00F3023E" w:rsidRPr="00357E6F" w:rsidRDefault="00F3023E" w:rsidP="009C1438">
            <w:pPr>
              <w:spacing w:before="0" w:beforeAutospacing="0" w:after="0" w:afterAutospacing="0"/>
              <w:jc w:val="both"/>
              <w:rPr>
                <w:sz w:val="20"/>
                <w:szCs w:val="20"/>
              </w:rPr>
            </w:pPr>
            <w:r w:rsidRPr="00357E6F">
              <w:rPr>
                <w:sz w:val="20"/>
                <w:szCs w:val="20"/>
              </w:rPr>
              <w:t>Понятие и виды социального обслуживания. Национальные стандарты социального обслуживания населения. Социальное обслуживание несовершенн</w:t>
            </w:r>
            <w:r w:rsidR="00F0758A">
              <w:rPr>
                <w:sz w:val="20"/>
                <w:szCs w:val="20"/>
              </w:rPr>
              <w:t xml:space="preserve">олетних и престарелых граждан, </w:t>
            </w:r>
            <w:r w:rsidRPr="00357E6F">
              <w:rPr>
                <w:sz w:val="20"/>
                <w:szCs w:val="20"/>
              </w:rPr>
              <w:t xml:space="preserve">инвалидов. Реабилитация инвалидов. Протезно-ортопедическая помощь и обеспечение инвалидов транспортными средствами. Социальное обслуживание семей с детьми. </w:t>
            </w:r>
          </w:p>
          <w:p w:rsidR="00F3023E" w:rsidRPr="00357E6F" w:rsidRDefault="00F3023E" w:rsidP="009C1438">
            <w:pPr>
              <w:spacing w:before="0" w:beforeAutospacing="0" w:after="0" w:afterAutospacing="0"/>
              <w:jc w:val="both"/>
              <w:rPr>
                <w:b/>
                <w:sz w:val="20"/>
                <w:szCs w:val="20"/>
              </w:rPr>
            </w:pPr>
            <w:r w:rsidRPr="00357E6F">
              <w:rPr>
                <w:b/>
                <w:sz w:val="20"/>
                <w:szCs w:val="20"/>
              </w:rPr>
              <w:t>Медицинская помощь и лечение.</w:t>
            </w:r>
          </w:p>
          <w:p w:rsidR="00F3023E" w:rsidRPr="00357E6F" w:rsidRDefault="00F3023E" w:rsidP="009C1438">
            <w:pPr>
              <w:spacing w:before="0" w:beforeAutospacing="0" w:after="0" w:afterAutospacing="0"/>
              <w:jc w:val="both"/>
              <w:rPr>
                <w:b/>
                <w:sz w:val="20"/>
                <w:szCs w:val="20"/>
              </w:rPr>
            </w:pPr>
            <w:r w:rsidRPr="00357E6F">
              <w:rPr>
                <w:sz w:val="20"/>
                <w:szCs w:val="20"/>
              </w:rPr>
              <w:t>Основные принципы охраны здоровья граждан. Обязательное медицинское страхование. Медико-социальная помощь и ее виды. Санаторно-курортное лечение.</w:t>
            </w:r>
          </w:p>
        </w:tc>
      </w:tr>
    </w:tbl>
    <w:p w:rsidR="00F3023E" w:rsidRPr="00357E6F" w:rsidRDefault="00F3023E" w:rsidP="00F3023E">
      <w:pPr>
        <w:suppressAutoHyphens/>
        <w:spacing w:before="0" w:beforeAutospacing="0" w:after="0" w:afterAutospacing="0"/>
        <w:ind w:firstLine="720"/>
        <w:jc w:val="both"/>
        <w:rPr>
          <w:b/>
          <w:sz w:val="20"/>
          <w:szCs w:val="20"/>
        </w:rPr>
      </w:pPr>
    </w:p>
    <w:p w:rsidR="00F3023E" w:rsidRPr="00357E6F" w:rsidRDefault="00F3023E" w:rsidP="00F3023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3023E" w:rsidRPr="00357E6F" w:rsidRDefault="00F3023E" w:rsidP="00F3023E">
      <w:pPr>
        <w:spacing w:before="0" w:beforeAutospacing="0" w:after="0" w:afterAutospacing="0"/>
        <w:ind w:firstLine="709"/>
        <w:rPr>
          <w:b/>
          <w:sz w:val="20"/>
          <w:szCs w:val="20"/>
        </w:rPr>
      </w:pPr>
      <w:r w:rsidRPr="00357E6F">
        <w:rPr>
          <w:b/>
          <w:sz w:val="20"/>
          <w:szCs w:val="20"/>
        </w:rPr>
        <w:t>5.2.1 Темы лекций</w:t>
      </w:r>
    </w:p>
    <w:p w:rsidR="00F3023E" w:rsidRPr="00357E6F" w:rsidRDefault="00F0758A" w:rsidP="00F3023E">
      <w:pPr>
        <w:spacing w:before="0" w:beforeAutospacing="0" w:after="0" w:afterAutospacing="0"/>
        <w:ind w:firstLine="680"/>
        <w:rPr>
          <w:b/>
          <w:sz w:val="20"/>
          <w:szCs w:val="20"/>
        </w:rPr>
      </w:pPr>
      <w:r>
        <w:rPr>
          <w:b/>
          <w:sz w:val="20"/>
          <w:szCs w:val="20"/>
        </w:rPr>
        <w:t xml:space="preserve">Раздел 1 </w:t>
      </w:r>
      <w:r w:rsidR="00F3023E" w:rsidRPr="00357E6F">
        <w:rPr>
          <w:b/>
          <w:sz w:val="20"/>
          <w:szCs w:val="20"/>
        </w:rPr>
        <w:t>«Общие положения права социального обеспечения»</w:t>
      </w:r>
    </w:p>
    <w:p w:rsidR="00F3023E" w:rsidRPr="00357E6F" w:rsidRDefault="00F3023E" w:rsidP="00F3023E">
      <w:pPr>
        <w:spacing w:before="0" w:beforeAutospacing="0" w:after="0" w:afterAutospacing="0"/>
        <w:ind w:firstLine="680"/>
        <w:rPr>
          <w:rFonts w:eastAsia="MS Mincho"/>
          <w:sz w:val="20"/>
          <w:szCs w:val="20"/>
        </w:rPr>
      </w:pPr>
      <w:r w:rsidRPr="00357E6F">
        <w:rPr>
          <w:rFonts w:eastAsia="MS Mincho"/>
          <w:sz w:val="20"/>
          <w:szCs w:val="20"/>
        </w:rPr>
        <w:t>1.Понятие и система органов социальной защиты населения</w:t>
      </w:r>
    </w:p>
    <w:p w:rsidR="00F3023E" w:rsidRPr="00357E6F" w:rsidRDefault="00F3023E" w:rsidP="00F3023E">
      <w:pPr>
        <w:spacing w:before="0" w:beforeAutospacing="0" w:after="0" w:afterAutospacing="0"/>
        <w:ind w:firstLine="680"/>
        <w:rPr>
          <w:b/>
          <w:sz w:val="20"/>
          <w:szCs w:val="20"/>
        </w:rPr>
      </w:pPr>
    </w:p>
    <w:p w:rsidR="00F3023E" w:rsidRPr="00357E6F" w:rsidRDefault="00F0758A" w:rsidP="00F3023E">
      <w:pPr>
        <w:spacing w:before="0" w:beforeAutospacing="0" w:after="0" w:afterAutospacing="0"/>
        <w:ind w:firstLine="680"/>
        <w:rPr>
          <w:b/>
          <w:sz w:val="20"/>
          <w:szCs w:val="20"/>
        </w:rPr>
      </w:pPr>
      <w:r>
        <w:rPr>
          <w:b/>
          <w:sz w:val="20"/>
          <w:szCs w:val="20"/>
        </w:rPr>
        <w:t>Раздел 2</w:t>
      </w:r>
      <w:r w:rsidR="00F3023E" w:rsidRPr="00357E6F">
        <w:rPr>
          <w:b/>
          <w:sz w:val="20"/>
          <w:szCs w:val="20"/>
        </w:rPr>
        <w:t xml:space="preserve"> «Пенсионная система России»</w:t>
      </w:r>
    </w:p>
    <w:p w:rsidR="00F3023E" w:rsidRPr="00357E6F" w:rsidRDefault="00F3023E" w:rsidP="00F3023E">
      <w:pPr>
        <w:spacing w:before="0" w:beforeAutospacing="0" w:after="0" w:afterAutospacing="0"/>
        <w:ind w:firstLine="680"/>
        <w:rPr>
          <w:sz w:val="20"/>
          <w:szCs w:val="20"/>
        </w:rPr>
      </w:pPr>
      <w:r w:rsidRPr="00357E6F">
        <w:rPr>
          <w:sz w:val="20"/>
          <w:szCs w:val="20"/>
        </w:rPr>
        <w:t>1.</w:t>
      </w:r>
      <w:hyperlink r:id="rId37" w:history="1">
        <w:r w:rsidRPr="00357E6F">
          <w:rPr>
            <w:sz w:val="20"/>
            <w:szCs w:val="20"/>
          </w:rPr>
          <w:t xml:space="preserve"> Страховое пенсионное обеспечение</w:t>
        </w:r>
      </w:hyperlink>
    </w:p>
    <w:p w:rsidR="00F3023E" w:rsidRPr="00357E6F" w:rsidRDefault="00F3023E" w:rsidP="00F3023E">
      <w:pPr>
        <w:spacing w:before="0" w:beforeAutospacing="0" w:after="0" w:afterAutospacing="0"/>
        <w:ind w:firstLine="680"/>
        <w:rPr>
          <w:sz w:val="20"/>
          <w:szCs w:val="20"/>
        </w:rPr>
      </w:pPr>
      <w:r w:rsidRPr="00357E6F">
        <w:rPr>
          <w:sz w:val="20"/>
          <w:szCs w:val="20"/>
        </w:rPr>
        <w:t>2.</w:t>
      </w:r>
      <w:hyperlink r:id="rId38" w:history="1">
        <w:r w:rsidRPr="00357E6F">
          <w:rPr>
            <w:sz w:val="20"/>
            <w:szCs w:val="20"/>
          </w:rPr>
          <w:t xml:space="preserve"> Страховые пенсии по случаю потери кормильца</w:t>
        </w:r>
      </w:hyperlink>
    </w:p>
    <w:p w:rsidR="00F3023E" w:rsidRPr="00357E6F" w:rsidRDefault="00F3023E" w:rsidP="00F3023E">
      <w:pPr>
        <w:spacing w:before="0" w:beforeAutospacing="0" w:after="0" w:afterAutospacing="0"/>
        <w:ind w:firstLine="680"/>
        <w:rPr>
          <w:b/>
          <w:sz w:val="20"/>
          <w:szCs w:val="20"/>
        </w:rPr>
      </w:pPr>
    </w:p>
    <w:p w:rsidR="00F3023E" w:rsidRPr="00357E6F" w:rsidRDefault="00F0758A" w:rsidP="00F3023E">
      <w:pPr>
        <w:spacing w:before="0" w:beforeAutospacing="0" w:after="0" w:afterAutospacing="0"/>
        <w:ind w:firstLine="680"/>
        <w:rPr>
          <w:b/>
          <w:sz w:val="20"/>
          <w:szCs w:val="20"/>
        </w:rPr>
      </w:pPr>
      <w:r>
        <w:rPr>
          <w:b/>
          <w:sz w:val="20"/>
          <w:szCs w:val="20"/>
        </w:rPr>
        <w:t xml:space="preserve">Раздел 3 </w:t>
      </w:r>
      <w:r w:rsidR="00F3023E" w:rsidRPr="00357E6F">
        <w:rPr>
          <w:b/>
          <w:sz w:val="20"/>
          <w:szCs w:val="20"/>
        </w:rPr>
        <w:t>«Отдельные институты права социального обеспечения»</w:t>
      </w:r>
    </w:p>
    <w:p w:rsidR="00F3023E" w:rsidRPr="00357E6F" w:rsidRDefault="00F3023E" w:rsidP="00F3023E">
      <w:pPr>
        <w:suppressAutoHyphens/>
        <w:spacing w:before="0" w:beforeAutospacing="0" w:after="0" w:afterAutospacing="0"/>
        <w:ind w:firstLine="720"/>
        <w:jc w:val="both"/>
        <w:rPr>
          <w:sz w:val="20"/>
          <w:szCs w:val="20"/>
        </w:rPr>
      </w:pPr>
      <w:r w:rsidRPr="00357E6F">
        <w:rPr>
          <w:sz w:val="20"/>
          <w:szCs w:val="20"/>
        </w:rPr>
        <w:t>1.Пособия, компенсацион</w:t>
      </w:r>
      <w:r w:rsidR="00F0758A">
        <w:rPr>
          <w:sz w:val="20"/>
          <w:szCs w:val="20"/>
        </w:rPr>
        <w:t>ные выплаты и жилищные субсидии</w:t>
      </w:r>
      <w:r w:rsidRPr="00357E6F">
        <w:rPr>
          <w:sz w:val="20"/>
          <w:szCs w:val="20"/>
        </w:rPr>
        <w:t xml:space="preserve"> по системе социального обеспечения</w:t>
      </w:r>
    </w:p>
    <w:p w:rsidR="00F3023E" w:rsidRPr="00357E6F" w:rsidRDefault="00F3023E" w:rsidP="00F3023E">
      <w:pPr>
        <w:spacing w:before="0" w:beforeAutospacing="0" w:after="0" w:afterAutospacing="0"/>
        <w:jc w:val="both"/>
        <w:rPr>
          <w:sz w:val="20"/>
          <w:szCs w:val="20"/>
        </w:rPr>
      </w:pPr>
      <w:r w:rsidRPr="00357E6F">
        <w:rPr>
          <w:sz w:val="20"/>
          <w:szCs w:val="20"/>
        </w:rPr>
        <w:t>2.Государственная социальная помощь (поддержка) и льготы по системе социального обеспечения</w:t>
      </w:r>
    </w:p>
    <w:p w:rsidR="00F3023E" w:rsidRPr="00357E6F" w:rsidRDefault="00F3023E" w:rsidP="00F3023E">
      <w:pPr>
        <w:suppressAutoHyphens/>
        <w:spacing w:before="0" w:beforeAutospacing="0" w:after="0" w:afterAutospacing="0"/>
        <w:ind w:firstLine="720"/>
        <w:jc w:val="both"/>
        <w:rPr>
          <w:b/>
          <w:sz w:val="20"/>
          <w:szCs w:val="20"/>
        </w:rPr>
      </w:pPr>
    </w:p>
    <w:p w:rsidR="00F3023E" w:rsidRPr="00357E6F" w:rsidRDefault="00F3023E" w:rsidP="00F3023E">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Право социального обеспечения: понятие, предмет, метод, система, принципы социального обеспечения. Источники и правоотношения в сфере социального обеспечения</w:t>
      </w:r>
      <w:r w:rsidRPr="00357E6F">
        <w:rPr>
          <w:b/>
          <w:iCs/>
          <w:sz w:val="20"/>
          <w:szCs w:val="20"/>
        </w:rPr>
        <w:t xml:space="preserve">» </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социального обеспечения и понятие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Функции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Социальное обеспечение и социальная защита.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Отграничение права социального обеспечения от смежных отраслей права.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Предмет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Метод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Система права социального обеспечения.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Структура Общей и Особенной частей отрасли и научной дисциплины.</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Основные институты Общей и Особенной частей.</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комплексных институтов Особенной части отрасли.</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трудового стажа и его виды.</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Персонифицированный учет сведений о застрахованных лицах.</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Общий трудовой стаж: понятие, юридическое значение.</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Виды трудовой и иной общественно полезной деятельности, включаемые в общий трудовой стаж.</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смешанного (общего) страхового стажа, его отличие от общего трудового стажа, правовые последствия.</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Периоды, засчитываемые в смешанный (общий) страховой стаж.</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Специальный трудовой стаж: понятие и юридическое значение.</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Специальный страховой стаж, с учетом которого назначаются досрочные пенсии по старости.</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Выслуга лет как разновидность специального трудового стажа.</w:t>
      </w:r>
    </w:p>
    <w:p w:rsidR="00F3023E" w:rsidRPr="00357E6F" w:rsidRDefault="00F3023E" w:rsidP="00F3023E">
      <w:pPr>
        <w:numPr>
          <w:ilvl w:val="0"/>
          <w:numId w:val="66"/>
        </w:numPr>
        <w:tabs>
          <w:tab w:val="left" w:pos="360"/>
          <w:tab w:val="left" w:pos="540"/>
          <w:tab w:val="left" w:pos="1080"/>
        </w:tabs>
        <w:suppressAutoHyphens/>
        <w:spacing w:before="0" w:beforeAutospacing="0" w:after="0" w:afterAutospacing="0"/>
        <w:ind w:left="0" w:firstLine="709"/>
        <w:jc w:val="both"/>
        <w:rPr>
          <w:sz w:val="20"/>
          <w:szCs w:val="20"/>
        </w:rPr>
      </w:pPr>
      <w:r w:rsidRPr="00357E6F">
        <w:rPr>
          <w:sz w:val="20"/>
          <w:szCs w:val="20"/>
        </w:rPr>
        <w:t>Профессиональный стаж.</w:t>
      </w:r>
    </w:p>
    <w:p w:rsidR="00F3023E" w:rsidRPr="00357E6F" w:rsidRDefault="00F3023E" w:rsidP="00F3023E">
      <w:pPr>
        <w:tabs>
          <w:tab w:val="left" w:pos="1080"/>
        </w:tabs>
        <w:overflowPunct w:val="0"/>
        <w:autoSpaceDE w:val="0"/>
        <w:autoSpaceDN w:val="0"/>
        <w:adjustRightInd w:val="0"/>
        <w:spacing w:before="0" w:beforeAutospacing="0" w:after="0" w:afterAutospacing="0"/>
        <w:ind w:firstLine="709"/>
        <w:rPr>
          <w:sz w:val="20"/>
          <w:szCs w:val="20"/>
        </w:rPr>
      </w:pP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Пенсионная система России</w:t>
      </w:r>
      <w:r w:rsidRPr="00357E6F">
        <w:rPr>
          <w:b/>
          <w:iCs/>
          <w:sz w:val="20"/>
          <w:szCs w:val="20"/>
        </w:rPr>
        <w:t xml:space="preserve">» </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пенсии по старости, ее отличие от иных видов пенсий.</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Круг лиц, обеспечиваемых пенсией по старости.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Пенсии по старости на общих основаниях.</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Досрочное назначение пенсии по старости лицам, занятым на работах с особыми условиями труда и определенными видами профессиональной деятельности.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lastRenderedPageBreak/>
        <w:t>Сохранение права на досрочное назначение трудовой пенсии по старости.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Условия назначения пенсии по старости гражданам, пострадавшим в результате радиационных или техногенных катастроф, размеры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Базовая часть трудовой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Страховая часть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Размер базовой части трудовой пенсии.</w:t>
      </w:r>
    </w:p>
    <w:p w:rsidR="00F3023E" w:rsidRPr="00357E6F" w:rsidRDefault="00F3023E" w:rsidP="00F3023E">
      <w:pPr>
        <w:numPr>
          <w:ilvl w:val="0"/>
          <w:numId w:val="67"/>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Размер накопительной части трудовой пенсии по старости, порядок его определения.</w:t>
      </w:r>
    </w:p>
    <w:p w:rsidR="00F3023E" w:rsidRPr="00357E6F" w:rsidRDefault="00F3023E" w:rsidP="00F3023E">
      <w:pPr>
        <w:tabs>
          <w:tab w:val="left" w:pos="1080"/>
        </w:tabs>
        <w:suppressAutoHyphens/>
        <w:spacing w:before="0" w:beforeAutospacing="0" w:after="0" w:afterAutospacing="0"/>
        <w:ind w:firstLine="720"/>
        <w:jc w:val="both"/>
        <w:rPr>
          <w:sz w:val="20"/>
          <w:szCs w:val="20"/>
        </w:rPr>
      </w:pPr>
    </w:p>
    <w:p w:rsidR="00F3023E" w:rsidRPr="00357E6F" w:rsidRDefault="00F3023E" w:rsidP="00F3023E">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Обязательное социальное страхование от несчастных случаев на производстве и профессиональных заболеваний. Пособия и компенсационные выплаты по системе социального обеспечения. Обязательное медицинское страхование. Социальное обслуживание. Льготы по системе социального обеспечения</w:t>
      </w:r>
      <w:r w:rsidRPr="00357E6F">
        <w:rPr>
          <w:b/>
          <w:iCs/>
          <w:sz w:val="20"/>
          <w:szCs w:val="20"/>
        </w:rPr>
        <w:t xml:space="preserve">» </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Понятие пособий и их классификация.</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Пособие по временной нетрудоспособности.</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Пособие по беременности и родам.</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женщинам, вставшим на медицинский учет в ранние сроки беременности.</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при рождении ребенка.</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Ежемесячное пособие на период отпуска по уходу за ребенком до достижения им возраста полутора лет.</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Ежемесячное пособие на ребенка.</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медицинским работникам, заразившимся вирусом иммунодефицита человека при исполнении своих служебных обязанностей.</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Единовременное пособие гражданам, привлеченным для борьбы с терроризмом.</w:t>
      </w:r>
    </w:p>
    <w:p w:rsidR="00F3023E" w:rsidRPr="00357E6F" w:rsidRDefault="00F3023E" w:rsidP="00F3023E">
      <w:pPr>
        <w:numPr>
          <w:ilvl w:val="0"/>
          <w:numId w:val="68"/>
        </w:numPr>
        <w:tabs>
          <w:tab w:val="left" w:pos="540"/>
          <w:tab w:val="left" w:pos="1080"/>
        </w:tabs>
        <w:spacing w:before="0" w:beforeAutospacing="0" w:after="0" w:afterAutospacing="0"/>
        <w:ind w:left="0" w:firstLine="720"/>
        <w:jc w:val="both"/>
        <w:rPr>
          <w:sz w:val="20"/>
          <w:szCs w:val="20"/>
        </w:rPr>
      </w:pPr>
      <w:r w:rsidRPr="00357E6F">
        <w:rPr>
          <w:sz w:val="20"/>
          <w:szCs w:val="20"/>
        </w:rPr>
        <w:t xml:space="preserve">Единовременное пособие гражданам при возникновении </w:t>
      </w:r>
      <w:proofErr w:type="spellStart"/>
      <w:r w:rsidRPr="00357E6F">
        <w:rPr>
          <w:sz w:val="20"/>
          <w:szCs w:val="20"/>
        </w:rPr>
        <w:t>поствакционального</w:t>
      </w:r>
      <w:proofErr w:type="spellEnd"/>
      <w:r w:rsidRPr="00357E6F">
        <w:rPr>
          <w:sz w:val="20"/>
          <w:szCs w:val="20"/>
        </w:rPr>
        <w:t xml:space="preserve"> осложнения.</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92506">
        <w:rPr>
          <w:b/>
          <w:sz w:val="20"/>
          <w:szCs w:val="20"/>
        </w:rPr>
        <w:t xml:space="preserve"> очной и</w:t>
      </w:r>
      <w:r w:rsidRPr="00357E6F">
        <w:rPr>
          <w:b/>
          <w:sz w:val="20"/>
          <w:szCs w:val="20"/>
        </w:rPr>
        <w:t xml:space="preserve"> очно-заочной форме</w:t>
      </w:r>
    </w:p>
    <w:p w:rsidR="00F3023E" w:rsidRPr="00357E6F" w:rsidRDefault="00F3023E" w:rsidP="00F302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023E" w:rsidRPr="00357E6F" w:rsidTr="009C1438">
        <w:trPr>
          <w:trHeight w:val="190"/>
          <w:tblHeader/>
        </w:trPr>
        <w:tc>
          <w:tcPr>
            <w:tcW w:w="0" w:type="auto"/>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3023E" w:rsidRPr="00357E6F" w:rsidTr="009C1438">
        <w:trPr>
          <w:trHeight w:val="577"/>
          <w:tblHeader/>
        </w:trPr>
        <w:tc>
          <w:tcPr>
            <w:tcW w:w="0" w:type="auto"/>
            <w:vMerge/>
          </w:tcPr>
          <w:p w:rsidR="00F3023E" w:rsidRPr="00357E6F" w:rsidRDefault="00F3023E" w:rsidP="009C1438">
            <w:pPr>
              <w:spacing w:before="0" w:beforeAutospacing="0" w:after="0" w:afterAutospacing="0"/>
              <w:jc w:val="center"/>
              <w:rPr>
                <w:rFonts w:eastAsia="Times New Roman"/>
                <w:sz w:val="20"/>
                <w:szCs w:val="20"/>
              </w:rPr>
            </w:pPr>
          </w:p>
        </w:tc>
        <w:tc>
          <w:tcPr>
            <w:tcW w:w="3177"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rPr>
          <w:trHeight w:val="171"/>
          <w:tblHeader/>
        </w:trPr>
        <w:tc>
          <w:tcPr>
            <w:tcW w:w="0" w:type="auto"/>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F3023E" w:rsidRPr="00357E6F" w:rsidRDefault="00F3023E"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rPr>
          <w:trHeight w:val="337"/>
        </w:trPr>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F3023E" w:rsidRPr="00357E6F" w:rsidRDefault="00F3023E" w:rsidP="009C1438">
            <w:pPr>
              <w:spacing w:before="0" w:beforeAutospacing="0" w:after="0" w:afterAutospacing="0"/>
              <w:rPr>
                <w:rFonts w:eastAsia="Times New Roman"/>
                <w:b/>
                <w:sz w:val="20"/>
                <w:szCs w:val="20"/>
              </w:rPr>
            </w:pP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F3023E" w:rsidRPr="00357E6F" w:rsidTr="009C1438">
        <w:trPr>
          <w:trHeight w:val="160"/>
        </w:trPr>
        <w:tc>
          <w:tcPr>
            <w:tcW w:w="0" w:type="auto"/>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F3023E" w:rsidRPr="00357E6F" w:rsidRDefault="00F3023E" w:rsidP="00F302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E92506">
        <w:rPr>
          <w:i/>
          <w:sz w:val="20"/>
          <w:szCs w:val="20"/>
        </w:rPr>
        <w:t xml:space="preserve"> очной и</w:t>
      </w:r>
      <w:r w:rsidRPr="00357E6F">
        <w:rPr>
          <w:i/>
          <w:sz w:val="20"/>
          <w:szCs w:val="20"/>
        </w:rPr>
        <w:t xml:space="preserve"> очно-заочной форме – 44 %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spacing w:before="0" w:beforeAutospacing="0" w:after="0" w:afterAutospacing="0"/>
        <w:ind w:firstLine="708"/>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3023E" w:rsidRPr="00357E6F" w:rsidRDefault="00F3023E" w:rsidP="00F3023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F3023E" w:rsidRPr="00357E6F" w:rsidTr="009C1438">
        <w:trPr>
          <w:trHeight w:val="190"/>
          <w:tblHeader/>
        </w:trPr>
        <w:tc>
          <w:tcPr>
            <w:tcW w:w="0" w:type="auto"/>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3023E" w:rsidRPr="00357E6F" w:rsidTr="009C1438">
        <w:trPr>
          <w:trHeight w:val="577"/>
          <w:tblHeader/>
        </w:trPr>
        <w:tc>
          <w:tcPr>
            <w:tcW w:w="0" w:type="auto"/>
            <w:vMerge/>
          </w:tcPr>
          <w:p w:rsidR="00F3023E" w:rsidRPr="00357E6F" w:rsidRDefault="00F3023E" w:rsidP="009C1438">
            <w:pPr>
              <w:spacing w:before="0" w:beforeAutospacing="0" w:after="0" w:afterAutospacing="0"/>
              <w:jc w:val="center"/>
              <w:rPr>
                <w:rFonts w:eastAsia="Times New Roman"/>
                <w:sz w:val="20"/>
                <w:szCs w:val="20"/>
              </w:rPr>
            </w:pPr>
          </w:p>
        </w:tc>
        <w:tc>
          <w:tcPr>
            <w:tcW w:w="3177"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rPr>
          <w:trHeight w:val="171"/>
          <w:tblHeader/>
        </w:trPr>
        <w:tc>
          <w:tcPr>
            <w:tcW w:w="0" w:type="auto"/>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F3023E" w:rsidRPr="00357E6F" w:rsidRDefault="00F3023E"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rPr>
          <w:trHeight w:val="337"/>
        </w:trPr>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F3023E" w:rsidRPr="00357E6F" w:rsidRDefault="00F3023E" w:rsidP="009C1438">
            <w:pPr>
              <w:spacing w:before="0" w:beforeAutospacing="0" w:after="0" w:afterAutospacing="0"/>
              <w:rPr>
                <w:rFonts w:eastAsia="Times New Roman"/>
                <w:b/>
                <w:sz w:val="20"/>
                <w:szCs w:val="20"/>
              </w:rPr>
            </w:pP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sz w:val="20"/>
                <w:szCs w:val="20"/>
              </w:rPr>
            </w:pPr>
          </w:p>
        </w:tc>
      </w:tr>
      <w:tr w:rsidR="00F3023E" w:rsidRPr="00357E6F" w:rsidTr="009C1438">
        <w:tc>
          <w:tcPr>
            <w:tcW w:w="0" w:type="auto"/>
          </w:tcPr>
          <w:p w:rsidR="00F3023E" w:rsidRPr="00357E6F" w:rsidRDefault="00F3023E"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F3023E" w:rsidRPr="00357E6F" w:rsidTr="009C1438">
        <w:trPr>
          <w:trHeight w:val="160"/>
        </w:trPr>
        <w:tc>
          <w:tcPr>
            <w:tcW w:w="0" w:type="auto"/>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F3023E" w:rsidRPr="00357E6F" w:rsidRDefault="00F3023E"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F3023E" w:rsidRPr="00357E6F" w:rsidRDefault="00F3023E" w:rsidP="009C1438">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F3023E" w:rsidRPr="00357E6F" w:rsidRDefault="00F3023E" w:rsidP="00F3023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3023E" w:rsidRPr="00357E6F" w:rsidRDefault="00F0758A" w:rsidP="00F3023E">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F3023E" w:rsidRPr="00357E6F">
        <w:rPr>
          <w:b/>
          <w:sz w:val="20"/>
          <w:szCs w:val="20"/>
        </w:rPr>
        <w:t xml:space="preserve"> Учебно-методическое обеспечение дисциплины</w:t>
      </w: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3023E" w:rsidRPr="00357E6F" w:rsidRDefault="00F3023E" w:rsidP="00F3023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3023E" w:rsidRPr="00357E6F" w:rsidRDefault="00F3023E" w:rsidP="00F3023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3023E" w:rsidRPr="00357E6F" w:rsidRDefault="00F0758A"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F3023E" w:rsidRPr="00357E6F">
        <w:rPr>
          <w:sz w:val="20"/>
          <w:szCs w:val="20"/>
        </w:rPr>
        <w:t xml:space="preserve"> «Введение в технологию обучения».</w:t>
      </w:r>
    </w:p>
    <w:p w:rsidR="00F3023E" w:rsidRPr="00357E6F" w:rsidRDefault="00F0758A"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F3023E" w:rsidRPr="00357E6F">
        <w:rPr>
          <w:sz w:val="20"/>
          <w:szCs w:val="20"/>
        </w:rPr>
        <w:t xml:space="preserve"> по проведению учебного занятия «</w:t>
      </w:r>
      <w:proofErr w:type="spellStart"/>
      <w:r w:rsidR="00F3023E" w:rsidRPr="00357E6F">
        <w:rPr>
          <w:sz w:val="20"/>
          <w:szCs w:val="20"/>
        </w:rPr>
        <w:t>Вебинар</w:t>
      </w:r>
      <w:proofErr w:type="spellEnd"/>
      <w:r w:rsidR="00F3023E" w:rsidRPr="00357E6F">
        <w:rPr>
          <w:sz w:val="20"/>
          <w:szCs w:val="20"/>
        </w:rPr>
        <w:t>».</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F0758A">
        <w:rPr>
          <w:sz w:val="20"/>
          <w:szCs w:val="20"/>
        </w:rPr>
        <w:t xml:space="preserve">лизации электронного обучения, </w:t>
      </w:r>
      <w:r w:rsidRPr="00357E6F">
        <w:rPr>
          <w:sz w:val="20"/>
          <w:szCs w:val="20"/>
        </w:rPr>
        <w:t>дистанционных образовательных технологий.</w:t>
      </w:r>
    </w:p>
    <w:p w:rsidR="00F3023E" w:rsidRPr="00357E6F" w:rsidRDefault="00F3023E" w:rsidP="00F3023E">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3023E" w:rsidRPr="00357E6F" w:rsidRDefault="00F3023E" w:rsidP="00F3023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3023E" w:rsidRPr="00357E6F" w:rsidRDefault="00F3023E" w:rsidP="00F3023E">
      <w:pPr>
        <w:spacing w:before="0" w:beforeAutospacing="0" w:after="0" w:afterAutospacing="0"/>
        <w:ind w:firstLine="709"/>
        <w:rPr>
          <w:b/>
          <w:sz w:val="20"/>
          <w:szCs w:val="20"/>
        </w:rPr>
      </w:pPr>
    </w:p>
    <w:p w:rsidR="00F3023E" w:rsidRPr="00357E6F" w:rsidRDefault="00F3023E" w:rsidP="00F3023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1E6453" w:rsidRPr="001E6453" w:rsidRDefault="001E6453" w:rsidP="001E6453">
      <w:pPr>
        <w:spacing w:before="0" w:beforeAutospacing="0" w:after="0" w:afterAutospacing="0"/>
        <w:ind w:firstLine="709"/>
        <w:rPr>
          <w:sz w:val="20"/>
          <w:szCs w:val="20"/>
        </w:rPr>
      </w:pPr>
      <w:r w:rsidRPr="001E645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E6453">
        <w:rPr>
          <w:sz w:val="20"/>
          <w:szCs w:val="20"/>
        </w:rPr>
        <w:t>тифлоинформационных</w:t>
      </w:r>
      <w:proofErr w:type="spellEnd"/>
      <w:r w:rsidRPr="001E6453">
        <w:rPr>
          <w:sz w:val="20"/>
          <w:szCs w:val="20"/>
        </w:rPr>
        <w:t xml:space="preserve"> устройств.</w:t>
      </w:r>
    </w:p>
    <w:p w:rsidR="001E6453" w:rsidRPr="001E6453" w:rsidRDefault="001E6453" w:rsidP="001E6453">
      <w:pPr>
        <w:spacing w:before="0" w:beforeAutospacing="0" w:after="0" w:afterAutospacing="0"/>
        <w:ind w:firstLine="709"/>
        <w:rPr>
          <w:sz w:val="20"/>
          <w:szCs w:val="20"/>
        </w:rPr>
      </w:pPr>
      <w:r w:rsidRPr="001E645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E6453" w:rsidRPr="001E6453" w:rsidRDefault="001E6453" w:rsidP="001E6453">
      <w:pPr>
        <w:spacing w:before="0" w:beforeAutospacing="0" w:after="0" w:afterAutospacing="0"/>
        <w:ind w:firstLine="709"/>
        <w:rPr>
          <w:sz w:val="20"/>
          <w:szCs w:val="20"/>
        </w:rPr>
      </w:pPr>
      <w:r w:rsidRPr="001E645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E6453" w:rsidRPr="001E6453" w:rsidRDefault="001E6453" w:rsidP="001E6453">
      <w:pPr>
        <w:spacing w:before="0" w:beforeAutospacing="0" w:after="0" w:afterAutospacing="0"/>
        <w:ind w:firstLine="709"/>
        <w:rPr>
          <w:sz w:val="20"/>
          <w:szCs w:val="20"/>
        </w:rPr>
      </w:pPr>
      <w:r w:rsidRPr="001E645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E6453" w:rsidRPr="001E6453" w:rsidRDefault="001E6453" w:rsidP="001E6453">
      <w:pPr>
        <w:spacing w:before="0" w:beforeAutospacing="0" w:after="0" w:afterAutospacing="0"/>
        <w:ind w:firstLine="709"/>
        <w:rPr>
          <w:sz w:val="20"/>
          <w:szCs w:val="20"/>
        </w:rPr>
      </w:pPr>
      <w:r w:rsidRPr="001E6453">
        <w:rPr>
          <w:sz w:val="20"/>
          <w:szCs w:val="20"/>
        </w:rPr>
        <w:t>При проведении промежуточной аттестации по дисциплине обеспечивается соблюдение следующих общих требований:</w:t>
      </w:r>
    </w:p>
    <w:p w:rsidR="001E6453" w:rsidRPr="001E6453" w:rsidRDefault="001E6453" w:rsidP="001E6453">
      <w:pPr>
        <w:spacing w:before="0" w:beforeAutospacing="0" w:after="0" w:afterAutospacing="0"/>
        <w:ind w:firstLine="709"/>
        <w:rPr>
          <w:sz w:val="20"/>
          <w:szCs w:val="20"/>
        </w:rPr>
      </w:pPr>
      <w:r w:rsidRPr="001E6453">
        <w:rPr>
          <w:sz w:val="20"/>
          <w:szCs w:val="20"/>
        </w:rPr>
        <w:t>-</w:t>
      </w:r>
      <w:r w:rsidRPr="001E645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E6453" w:rsidRPr="001E6453" w:rsidRDefault="001E6453" w:rsidP="001E6453">
      <w:pPr>
        <w:spacing w:before="0" w:beforeAutospacing="0" w:after="0" w:afterAutospacing="0"/>
        <w:ind w:firstLine="709"/>
        <w:rPr>
          <w:sz w:val="20"/>
          <w:szCs w:val="20"/>
        </w:rPr>
      </w:pPr>
      <w:r w:rsidRPr="001E645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E6453" w:rsidRPr="001E6453" w:rsidRDefault="001E6453" w:rsidP="001E6453">
      <w:pPr>
        <w:spacing w:before="0" w:beforeAutospacing="0" w:after="0" w:afterAutospacing="0"/>
        <w:ind w:firstLine="709"/>
        <w:rPr>
          <w:sz w:val="20"/>
          <w:szCs w:val="20"/>
        </w:rPr>
      </w:pPr>
      <w:r w:rsidRPr="001E645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E6453" w:rsidRPr="001E6453" w:rsidRDefault="001E6453" w:rsidP="001E6453">
      <w:pPr>
        <w:spacing w:before="0" w:beforeAutospacing="0" w:after="0" w:afterAutospacing="0"/>
        <w:ind w:firstLine="709"/>
        <w:rPr>
          <w:sz w:val="20"/>
          <w:szCs w:val="20"/>
        </w:rPr>
      </w:pPr>
      <w:r w:rsidRPr="001E645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E6453" w:rsidRPr="001E6453" w:rsidRDefault="001E6453" w:rsidP="001E6453">
      <w:pPr>
        <w:spacing w:before="0" w:beforeAutospacing="0" w:after="0" w:afterAutospacing="0"/>
        <w:ind w:firstLine="709"/>
        <w:rPr>
          <w:sz w:val="20"/>
          <w:szCs w:val="20"/>
        </w:rPr>
      </w:pPr>
      <w:r w:rsidRPr="001E645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E6453" w:rsidRPr="001E6453" w:rsidRDefault="001E6453" w:rsidP="001E6453">
      <w:pPr>
        <w:spacing w:before="0" w:beforeAutospacing="0" w:after="0" w:afterAutospacing="0"/>
        <w:ind w:firstLine="709"/>
        <w:rPr>
          <w:sz w:val="20"/>
          <w:szCs w:val="20"/>
        </w:rPr>
      </w:pPr>
      <w:r w:rsidRPr="001E6453">
        <w:rPr>
          <w:sz w:val="20"/>
          <w:szCs w:val="20"/>
        </w:rPr>
        <w:t>- продолжительность сдачи экзамена, проводимого в письменной форме, - не более чем на 90 минут;</w:t>
      </w:r>
    </w:p>
    <w:p w:rsidR="001E6453" w:rsidRPr="001E6453" w:rsidRDefault="001E6453" w:rsidP="001E6453">
      <w:pPr>
        <w:spacing w:before="0" w:beforeAutospacing="0" w:after="0" w:afterAutospacing="0"/>
        <w:ind w:firstLine="709"/>
        <w:rPr>
          <w:sz w:val="20"/>
          <w:szCs w:val="20"/>
        </w:rPr>
      </w:pPr>
      <w:r w:rsidRPr="001E6453">
        <w:rPr>
          <w:sz w:val="20"/>
          <w:szCs w:val="20"/>
        </w:rPr>
        <w:t>- продолжительность подготовки обучающегося к ответу на экзамене, проводимом в устной форме, - не более чем на 20 минут.</w:t>
      </w:r>
    </w:p>
    <w:p w:rsidR="001E6453" w:rsidRPr="001E6453" w:rsidRDefault="001E6453" w:rsidP="001E6453">
      <w:pPr>
        <w:spacing w:before="0" w:beforeAutospacing="0" w:after="0" w:afterAutospacing="0"/>
        <w:ind w:firstLine="709"/>
        <w:rPr>
          <w:sz w:val="20"/>
          <w:szCs w:val="20"/>
        </w:rPr>
      </w:pPr>
      <w:r w:rsidRPr="001E645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E6453" w:rsidRPr="001E6453" w:rsidRDefault="001E6453" w:rsidP="001E6453">
      <w:pPr>
        <w:spacing w:before="0" w:beforeAutospacing="0" w:after="0" w:afterAutospacing="0"/>
        <w:ind w:firstLine="709"/>
        <w:rPr>
          <w:sz w:val="20"/>
          <w:szCs w:val="20"/>
        </w:rPr>
      </w:pPr>
      <w:r w:rsidRPr="001E6453">
        <w:rPr>
          <w:sz w:val="20"/>
          <w:szCs w:val="20"/>
        </w:rPr>
        <w:t>а) для слепых:</w:t>
      </w:r>
    </w:p>
    <w:p w:rsidR="001E6453" w:rsidRPr="001E6453" w:rsidRDefault="001E6453" w:rsidP="001E6453">
      <w:pPr>
        <w:spacing w:before="0" w:beforeAutospacing="0" w:after="0" w:afterAutospacing="0"/>
        <w:ind w:firstLine="709"/>
        <w:rPr>
          <w:sz w:val="20"/>
          <w:szCs w:val="20"/>
        </w:rPr>
      </w:pPr>
      <w:r w:rsidRPr="001E6453">
        <w:rPr>
          <w:sz w:val="20"/>
          <w:szCs w:val="20"/>
        </w:rPr>
        <w:t>-</w:t>
      </w:r>
      <w:r w:rsidRPr="001E645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письменные задания выполняются обучающимися с использованием клавиатуры с азбукой Брайля, либо </w:t>
      </w:r>
      <w:proofErr w:type="spellStart"/>
      <w:r w:rsidRPr="001E6453">
        <w:rPr>
          <w:sz w:val="20"/>
          <w:szCs w:val="20"/>
        </w:rPr>
        <w:t>надиктовываются</w:t>
      </w:r>
      <w:proofErr w:type="spellEnd"/>
      <w:r w:rsidRPr="001E6453">
        <w:rPr>
          <w:sz w:val="20"/>
          <w:szCs w:val="20"/>
        </w:rPr>
        <w:t xml:space="preserve"> ассистенту;</w:t>
      </w:r>
    </w:p>
    <w:p w:rsidR="001E6453" w:rsidRPr="001E6453" w:rsidRDefault="001E6453" w:rsidP="001E6453">
      <w:pPr>
        <w:spacing w:before="0" w:beforeAutospacing="0" w:after="0" w:afterAutospacing="0"/>
        <w:ind w:firstLine="709"/>
        <w:rPr>
          <w:sz w:val="20"/>
          <w:szCs w:val="20"/>
        </w:rPr>
      </w:pPr>
      <w:r w:rsidRPr="001E6453">
        <w:rPr>
          <w:sz w:val="20"/>
          <w:szCs w:val="20"/>
        </w:rPr>
        <w:t>б) для слабовидящих:</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E6453">
        <w:rPr>
          <w:sz w:val="20"/>
          <w:szCs w:val="20"/>
        </w:rPr>
        <w:t>Jaws</w:t>
      </w:r>
      <w:proofErr w:type="spellEnd"/>
      <w:r w:rsidRPr="001E6453">
        <w:rPr>
          <w:sz w:val="20"/>
          <w:szCs w:val="20"/>
        </w:rPr>
        <w:t>;</w:t>
      </w:r>
    </w:p>
    <w:p w:rsidR="001E6453" w:rsidRPr="001E6453" w:rsidRDefault="001E6453" w:rsidP="001E6453">
      <w:pPr>
        <w:spacing w:before="0" w:beforeAutospacing="0" w:after="0" w:afterAutospacing="0"/>
        <w:ind w:firstLine="709"/>
        <w:rPr>
          <w:sz w:val="20"/>
          <w:szCs w:val="20"/>
        </w:rPr>
      </w:pPr>
      <w:r w:rsidRPr="001E6453">
        <w:rPr>
          <w:sz w:val="20"/>
          <w:szCs w:val="20"/>
        </w:rPr>
        <w:t>- обеспечивается индивидуальное равномерное освещение не менее 300 люкс;</w:t>
      </w:r>
    </w:p>
    <w:p w:rsidR="001E6453" w:rsidRPr="001E6453" w:rsidRDefault="001E6453" w:rsidP="001E6453">
      <w:pPr>
        <w:spacing w:before="0" w:beforeAutospacing="0" w:after="0" w:afterAutospacing="0"/>
        <w:ind w:firstLine="709"/>
        <w:rPr>
          <w:sz w:val="20"/>
          <w:szCs w:val="20"/>
        </w:rPr>
      </w:pPr>
      <w:r w:rsidRPr="001E6453">
        <w:rPr>
          <w:sz w:val="20"/>
          <w:szCs w:val="20"/>
        </w:rPr>
        <w:lastRenderedPageBreak/>
        <w:t xml:space="preserve">- при необходимости обучающимся предоставляется увеличивающее </w:t>
      </w:r>
      <w:proofErr w:type="spellStart"/>
      <w:r w:rsidRPr="001E6453">
        <w:rPr>
          <w:sz w:val="20"/>
          <w:szCs w:val="20"/>
        </w:rPr>
        <w:t>устройство,допускается</w:t>
      </w:r>
      <w:proofErr w:type="spellEnd"/>
      <w:r w:rsidRPr="001E6453">
        <w:rPr>
          <w:sz w:val="20"/>
          <w:szCs w:val="20"/>
        </w:rPr>
        <w:t xml:space="preserve"> использование увеличивающих устройств, имеющихся у обучающихся;</w:t>
      </w:r>
    </w:p>
    <w:p w:rsidR="001E6453" w:rsidRPr="001E6453" w:rsidRDefault="001E6453" w:rsidP="001E6453">
      <w:pPr>
        <w:spacing w:before="0" w:beforeAutospacing="0" w:after="0" w:afterAutospacing="0"/>
        <w:ind w:firstLine="709"/>
        <w:rPr>
          <w:sz w:val="20"/>
          <w:szCs w:val="20"/>
        </w:rPr>
      </w:pPr>
      <w:r w:rsidRPr="001E6453">
        <w:rPr>
          <w:sz w:val="20"/>
          <w:szCs w:val="20"/>
        </w:rPr>
        <w:t>в) для глухих и слабослышащих, с тяжелыми нарушениями речи:</w:t>
      </w:r>
    </w:p>
    <w:p w:rsidR="001E6453" w:rsidRPr="001E6453" w:rsidRDefault="001E6453" w:rsidP="001E6453">
      <w:pPr>
        <w:spacing w:before="0" w:beforeAutospacing="0" w:after="0" w:afterAutospacing="0"/>
        <w:ind w:firstLine="709"/>
        <w:rPr>
          <w:sz w:val="20"/>
          <w:szCs w:val="20"/>
        </w:rPr>
      </w:pPr>
      <w:r w:rsidRPr="001E6453">
        <w:rPr>
          <w:sz w:val="20"/>
          <w:szCs w:val="20"/>
        </w:rPr>
        <w:t>- имеется в наличии информационная система "Исток" для слабослышащих коллективного пользования;</w:t>
      </w:r>
    </w:p>
    <w:p w:rsidR="001E6453" w:rsidRPr="001E6453" w:rsidRDefault="001E6453" w:rsidP="001E6453">
      <w:pPr>
        <w:spacing w:before="0" w:beforeAutospacing="0" w:after="0" w:afterAutospacing="0"/>
        <w:ind w:firstLine="709"/>
        <w:rPr>
          <w:sz w:val="20"/>
          <w:szCs w:val="20"/>
        </w:rPr>
      </w:pPr>
      <w:r w:rsidRPr="001E6453">
        <w:rPr>
          <w:sz w:val="20"/>
          <w:szCs w:val="20"/>
        </w:rPr>
        <w:t>- по их желанию испытания проводятся в электронной или письменной форме;</w:t>
      </w:r>
    </w:p>
    <w:p w:rsidR="001E6453" w:rsidRPr="001E6453" w:rsidRDefault="001E6453" w:rsidP="001E6453">
      <w:pPr>
        <w:spacing w:before="0" w:beforeAutospacing="0" w:after="0" w:afterAutospacing="0"/>
        <w:ind w:firstLine="709"/>
        <w:rPr>
          <w:sz w:val="20"/>
          <w:szCs w:val="20"/>
        </w:rPr>
      </w:pPr>
      <w:r w:rsidRPr="001E6453">
        <w:rPr>
          <w:sz w:val="20"/>
          <w:szCs w:val="20"/>
        </w:rPr>
        <w:t>г) для лиц с нарушениями опорно-двигательного аппарата:</w:t>
      </w:r>
    </w:p>
    <w:p w:rsidR="001E6453" w:rsidRPr="001E6453" w:rsidRDefault="001E6453" w:rsidP="001E6453">
      <w:pPr>
        <w:spacing w:before="0" w:beforeAutospacing="0" w:after="0" w:afterAutospacing="0"/>
        <w:ind w:firstLine="709"/>
        <w:rPr>
          <w:sz w:val="20"/>
          <w:szCs w:val="20"/>
        </w:rPr>
      </w:pPr>
      <w:r w:rsidRPr="001E6453">
        <w:rPr>
          <w:sz w:val="20"/>
          <w:szCs w:val="20"/>
        </w:rPr>
        <w:t xml:space="preserve">- тестовые и </w:t>
      </w:r>
      <w:proofErr w:type="spellStart"/>
      <w:r w:rsidRPr="001E6453">
        <w:rPr>
          <w:sz w:val="20"/>
          <w:szCs w:val="20"/>
        </w:rPr>
        <w:t>тренинговые</w:t>
      </w:r>
      <w:proofErr w:type="spellEnd"/>
      <w:r w:rsidRPr="001E645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E6453" w:rsidRPr="001E6453" w:rsidRDefault="001E6453" w:rsidP="001E6453">
      <w:pPr>
        <w:spacing w:before="0" w:beforeAutospacing="0" w:after="0" w:afterAutospacing="0"/>
        <w:ind w:firstLine="709"/>
        <w:rPr>
          <w:sz w:val="20"/>
          <w:szCs w:val="20"/>
        </w:rPr>
      </w:pPr>
      <w:r w:rsidRPr="001E645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E6453" w:rsidRPr="001E6453" w:rsidRDefault="001E6453" w:rsidP="001E6453">
      <w:pPr>
        <w:spacing w:before="0" w:beforeAutospacing="0" w:after="0" w:afterAutospacing="0"/>
        <w:ind w:firstLine="709"/>
        <w:rPr>
          <w:sz w:val="20"/>
          <w:szCs w:val="20"/>
        </w:rPr>
      </w:pPr>
      <w:r w:rsidRPr="001E6453">
        <w:rPr>
          <w:sz w:val="20"/>
          <w:szCs w:val="20"/>
        </w:rPr>
        <w:t>- по их желанию испытания проводятся в устной форме.</w:t>
      </w:r>
    </w:p>
    <w:p w:rsidR="00F3023E" w:rsidRDefault="001E6453" w:rsidP="001E6453">
      <w:pPr>
        <w:spacing w:before="0" w:beforeAutospacing="0" w:after="0" w:afterAutospacing="0"/>
        <w:ind w:firstLine="709"/>
        <w:rPr>
          <w:sz w:val="20"/>
          <w:szCs w:val="20"/>
        </w:rPr>
      </w:pPr>
      <w:r w:rsidRPr="001E645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E6453" w:rsidRPr="00357E6F" w:rsidRDefault="001E6453" w:rsidP="001E6453">
      <w:pPr>
        <w:spacing w:before="0" w:beforeAutospacing="0" w:after="0" w:afterAutospacing="0"/>
        <w:ind w:firstLine="709"/>
        <w:rPr>
          <w:b/>
          <w:sz w:val="20"/>
          <w:szCs w:val="20"/>
        </w:rPr>
      </w:pPr>
    </w:p>
    <w:p w:rsidR="00F3023E" w:rsidRPr="00357E6F" w:rsidRDefault="00F3023E" w:rsidP="00F3023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3023E" w:rsidRPr="00357E6F" w:rsidRDefault="00F3023E" w:rsidP="00F3023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3023E" w:rsidRPr="00357E6F" w:rsidRDefault="00F3023E" w:rsidP="00F3023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3023E" w:rsidRPr="00357E6F" w:rsidRDefault="00F3023E" w:rsidP="00F302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3023E" w:rsidRPr="00357E6F" w:rsidRDefault="00F3023E" w:rsidP="00F3023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3023E" w:rsidRPr="00357E6F" w:rsidRDefault="00F3023E" w:rsidP="00F3023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3023E" w:rsidRPr="00357E6F" w:rsidRDefault="00F3023E" w:rsidP="00F3023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3023E" w:rsidRPr="00357E6F" w:rsidRDefault="00F3023E" w:rsidP="00F3023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3023E" w:rsidRPr="00357E6F" w:rsidRDefault="00F3023E" w:rsidP="00F3023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3023E" w:rsidRPr="00357E6F" w:rsidRDefault="00F3023E" w:rsidP="00F3023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3023E" w:rsidRPr="00357E6F" w:rsidRDefault="00F3023E" w:rsidP="00F3023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3023E" w:rsidRPr="00357E6F" w:rsidRDefault="00F3023E" w:rsidP="00F3023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3023E" w:rsidRPr="00357E6F" w:rsidRDefault="00F3023E" w:rsidP="00F3023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3023E" w:rsidRPr="00357E6F" w:rsidRDefault="00F3023E" w:rsidP="00F3023E">
      <w:pPr>
        <w:spacing w:before="0" w:beforeAutospacing="0" w:after="0" w:afterAutospacing="0"/>
        <w:ind w:firstLine="680"/>
        <w:rPr>
          <w:b/>
          <w:sz w:val="20"/>
          <w:szCs w:val="20"/>
        </w:rPr>
      </w:pP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3023E" w:rsidRPr="00357E6F" w:rsidRDefault="00F3023E" w:rsidP="00F3023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Право социального обеспечения: понятие, предмет, метод, система, принципы социального обеспечения. Источники и правоотношения в сфере социального обеспечения</w:t>
      </w:r>
      <w:r w:rsidRPr="00357E6F">
        <w:rPr>
          <w:b/>
          <w:iCs/>
          <w:sz w:val="20"/>
          <w:szCs w:val="20"/>
        </w:rPr>
        <w:t xml:space="preserve">» </w:t>
      </w:r>
    </w:p>
    <w:p w:rsidR="00F3023E" w:rsidRPr="00357E6F" w:rsidRDefault="00F3023E" w:rsidP="00F3023E">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Пенсионная система России: современное состояние.</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Формы</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Право социального обеспечения как самостоятельная отрасль права.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Предмет права социального обеспечения как отрасли и научной дисциплины.</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Метод права социального обеспечения как отрасли права.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lastRenderedPageBreak/>
        <w:t>Система</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Принципы</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процедурных правоотношений в сфере социального обеспечения.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Субъекты</w:t>
      </w:r>
      <w:proofErr w:type="spellEnd"/>
      <w:r w:rsidRPr="00357E6F">
        <w:rPr>
          <w:b w:val="0"/>
        </w:rPr>
        <w:t xml:space="preserve"> </w:t>
      </w:r>
      <w:proofErr w:type="spellStart"/>
      <w:r w:rsidRPr="00357E6F">
        <w:rPr>
          <w:b w:val="0"/>
        </w:rPr>
        <w:t>права</w:t>
      </w:r>
      <w:proofErr w:type="spellEnd"/>
      <w:r w:rsidRPr="00357E6F">
        <w:rPr>
          <w:b w:val="0"/>
        </w:rPr>
        <w:t xml:space="preserve"> </w:t>
      </w:r>
      <w:proofErr w:type="spellStart"/>
      <w:r w:rsidRPr="00357E6F">
        <w:rPr>
          <w:b w:val="0"/>
        </w:rPr>
        <w:t>социального</w:t>
      </w:r>
      <w:proofErr w:type="spellEnd"/>
      <w:r w:rsidRPr="00357E6F">
        <w:rPr>
          <w:b w:val="0"/>
        </w:rPr>
        <w:t xml:space="preserve"> </w:t>
      </w:r>
      <w:proofErr w:type="spellStart"/>
      <w:r w:rsidRPr="00357E6F">
        <w:rPr>
          <w:b w:val="0"/>
        </w:rPr>
        <w:t>обеспечения</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пенсионные отношения.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обеспечение граждан пособиями.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Общая характеристика нормативных актов, регулирующих социальное обслуживание пожилых граждан, инвалидов, семей с детьми.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Трудовой стаж: понятие, классификация, порядок исчисления и доказательства.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Пенсионное</w:t>
      </w:r>
      <w:proofErr w:type="spellEnd"/>
      <w:r w:rsidRPr="00357E6F">
        <w:rPr>
          <w:b w:val="0"/>
        </w:rPr>
        <w:t xml:space="preserve"> </w:t>
      </w:r>
      <w:proofErr w:type="spellStart"/>
      <w:r w:rsidRPr="00357E6F">
        <w:rPr>
          <w:b w:val="0"/>
        </w:rPr>
        <w:t>обеспечение</w:t>
      </w:r>
      <w:proofErr w:type="spellEnd"/>
      <w:r w:rsidRPr="00357E6F">
        <w:rPr>
          <w:b w:val="0"/>
        </w:rPr>
        <w:t xml:space="preserve"> </w:t>
      </w:r>
      <w:proofErr w:type="spellStart"/>
      <w:r w:rsidRPr="00357E6F">
        <w:rPr>
          <w:b w:val="0"/>
        </w:rPr>
        <w:t>семей</w:t>
      </w:r>
      <w:proofErr w:type="spellEnd"/>
      <w:r w:rsidRPr="00357E6F">
        <w:rPr>
          <w:b w:val="0"/>
        </w:rPr>
        <w:t xml:space="preserve"> </w:t>
      </w:r>
      <w:proofErr w:type="spellStart"/>
      <w:r w:rsidRPr="00357E6F">
        <w:rPr>
          <w:b w:val="0"/>
        </w:rPr>
        <w:t>военнослужащих</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Пенсионное обеспечение инвалидов из числа военнослужащих.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Пенсионное обеспечение за выслугу лет.</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Дополнительное ежемесячное материальное обеспечение отдельных категорий граждан.</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Пособие</w:t>
      </w:r>
      <w:proofErr w:type="spellEnd"/>
      <w:r w:rsidRPr="00357E6F">
        <w:rPr>
          <w:b w:val="0"/>
        </w:rPr>
        <w:t xml:space="preserve"> </w:t>
      </w:r>
      <w:proofErr w:type="spellStart"/>
      <w:r w:rsidRPr="00357E6F">
        <w:rPr>
          <w:b w:val="0"/>
        </w:rPr>
        <w:t>по</w:t>
      </w:r>
      <w:proofErr w:type="spellEnd"/>
      <w:r w:rsidRPr="00357E6F">
        <w:rPr>
          <w:b w:val="0"/>
        </w:rPr>
        <w:t xml:space="preserve"> </w:t>
      </w:r>
      <w:proofErr w:type="spellStart"/>
      <w:r w:rsidRPr="00357E6F">
        <w:rPr>
          <w:b w:val="0"/>
        </w:rPr>
        <w:t>временной</w:t>
      </w:r>
      <w:proofErr w:type="spellEnd"/>
      <w:r w:rsidRPr="00357E6F">
        <w:rPr>
          <w:b w:val="0"/>
        </w:rPr>
        <w:t xml:space="preserve"> </w:t>
      </w:r>
      <w:proofErr w:type="spellStart"/>
      <w:r w:rsidRPr="00357E6F">
        <w:rPr>
          <w:b w:val="0"/>
        </w:rPr>
        <w:t>нетрудоспособности</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Пособия</w:t>
      </w:r>
      <w:proofErr w:type="spellEnd"/>
      <w:r w:rsidRPr="00357E6F">
        <w:rPr>
          <w:b w:val="0"/>
        </w:rPr>
        <w:t xml:space="preserve"> </w:t>
      </w:r>
      <w:proofErr w:type="spellStart"/>
      <w:r w:rsidRPr="00357E6F">
        <w:rPr>
          <w:b w:val="0"/>
        </w:rPr>
        <w:t>гражданам</w:t>
      </w:r>
      <w:proofErr w:type="spellEnd"/>
      <w:r w:rsidRPr="00357E6F">
        <w:rPr>
          <w:b w:val="0"/>
        </w:rPr>
        <w:t xml:space="preserve">, </w:t>
      </w:r>
      <w:proofErr w:type="spellStart"/>
      <w:r w:rsidRPr="00357E6F">
        <w:rPr>
          <w:b w:val="0"/>
        </w:rPr>
        <w:t>имеющим</w:t>
      </w:r>
      <w:proofErr w:type="spellEnd"/>
      <w:r w:rsidRPr="00357E6F">
        <w:rPr>
          <w:b w:val="0"/>
        </w:rPr>
        <w:t xml:space="preserve"> </w:t>
      </w:r>
      <w:proofErr w:type="spellStart"/>
      <w:r w:rsidRPr="00357E6F">
        <w:rPr>
          <w:b w:val="0"/>
        </w:rPr>
        <w:t>детей</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Компенсационные</w:t>
      </w:r>
      <w:proofErr w:type="spellEnd"/>
      <w:r w:rsidRPr="00357E6F">
        <w:rPr>
          <w:b w:val="0"/>
        </w:rPr>
        <w:t xml:space="preserve"> </w:t>
      </w:r>
      <w:proofErr w:type="spellStart"/>
      <w:r w:rsidRPr="00357E6F">
        <w:rPr>
          <w:b w:val="0"/>
        </w:rPr>
        <w:t>выплаты</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Профессиональное обучение и трудоустройство инвалидов.</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Медицинская помощь и лечение. Лекарственная помощь.</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Стационарное и полустационарное обслуживание пожилых граждан и инвалидов.</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Содержание детей в детских учреждениях.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Социальное обеспечение семей с детьми.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Обеспечение инвалидов средствами передвижения и транспортными средствами.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Приостановление и возобновление, прекращение и восстановление выплаты трудовой пенсии.</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rPr>
      </w:pPr>
      <w:proofErr w:type="spellStart"/>
      <w:r w:rsidRPr="00357E6F">
        <w:rPr>
          <w:b w:val="0"/>
        </w:rPr>
        <w:t>Понятие</w:t>
      </w:r>
      <w:proofErr w:type="spellEnd"/>
      <w:r w:rsidRPr="00357E6F">
        <w:rPr>
          <w:b w:val="0"/>
        </w:rPr>
        <w:t xml:space="preserve"> и </w:t>
      </w:r>
      <w:proofErr w:type="spellStart"/>
      <w:r w:rsidRPr="00357E6F">
        <w:rPr>
          <w:b w:val="0"/>
        </w:rPr>
        <w:t>классификация</w:t>
      </w:r>
      <w:proofErr w:type="spellEnd"/>
      <w:r w:rsidRPr="00357E6F">
        <w:rPr>
          <w:b w:val="0"/>
        </w:rPr>
        <w:t xml:space="preserve"> </w:t>
      </w:r>
      <w:proofErr w:type="spellStart"/>
      <w:r w:rsidRPr="00357E6F">
        <w:rPr>
          <w:b w:val="0"/>
        </w:rPr>
        <w:t>пособий</w:t>
      </w:r>
      <w:proofErr w:type="spellEnd"/>
      <w:r w:rsidRPr="00357E6F">
        <w:rPr>
          <w:b w:val="0"/>
        </w:rPr>
        <w:t>.</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Оплата дополнительных расходов лиц, пострадавших от несчастного случая на производстве.</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Социальное обеспечение лиц, потерявших кормильца в результате несчастного случая на производстве и профессионального заболевания.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Страхование от несчастных случаев на производстве и профессиональных заболеваний как вид обязательного социального страхования.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Особенности пенсионного обеспечения членов семей погибших военнослужащих.</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Досрочные пенсии работникам здравоохранения и народного образования.</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Пенсии по старости работникам Крайнего Севера.</w:t>
      </w:r>
    </w:p>
    <w:p w:rsidR="00F3023E" w:rsidRPr="00357E6F" w:rsidRDefault="00F3023E" w:rsidP="00F3023E">
      <w:pPr>
        <w:pStyle w:val="afc"/>
        <w:numPr>
          <w:ilvl w:val="0"/>
          <w:numId w:val="70"/>
        </w:numPr>
        <w:tabs>
          <w:tab w:val="left" w:pos="360"/>
          <w:tab w:val="left" w:pos="720"/>
          <w:tab w:val="left" w:pos="1080"/>
        </w:tabs>
        <w:spacing w:before="0" w:after="0" w:line="240" w:lineRule="auto"/>
        <w:ind w:left="0" w:firstLine="709"/>
        <w:rPr>
          <w:b w:val="0"/>
          <w:lang w:val="ru-RU"/>
        </w:rPr>
      </w:pPr>
      <w:r w:rsidRPr="00357E6F">
        <w:rPr>
          <w:b w:val="0"/>
          <w:lang w:val="ru-RU"/>
        </w:rPr>
        <w:t>Порядок оценки (конвертации) пенсионных прав застрахованных.</w:t>
      </w:r>
    </w:p>
    <w:p w:rsidR="00F3023E" w:rsidRPr="00357E6F" w:rsidRDefault="00F3023E" w:rsidP="008F6C22">
      <w:pPr>
        <w:pStyle w:val="1c"/>
        <w:keepNext/>
        <w:tabs>
          <w:tab w:val="right" w:leader="dot" w:pos="9600"/>
        </w:tabs>
        <w:spacing w:before="0" w:beforeAutospacing="0" w:after="0" w:afterAutospacing="0"/>
        <w:ind w:left="0"/>
        <w:rPr>
          <w:b/>
          <w:bCs/>
          <w:kern w:val="32"/>
          <w:sz w:val="20"/>
        </w:rPr>
      </w:pPr>
    </w:p>
    <w:p w:rsidR="00F3023E" w:rsidRPr="00357E6F" w:rsidRDefault="008F6C22" w:rsidP="00F3023E">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3023E" w:rsidRPr="00357E6F">
        <w:rPr>
          <w:b/>
          <w:bCs/>
          <w:kern w:val="32"/>
          <w:sz w:val="20"/>
        </w:rPr>
        <w:t>. Учебно-методическое и информационное обеспечение дисциплины</w:t>
      </w:r>
    </w:p>
    <w:p w:rsidR="00F3023E" w:rsidRPr="00357E6F" w:rsidRDefault="008F6C22" w:rsidP="00F3023E">
      <w:pPr>
        <w:spacing w:before="0" w:beforeAutospacing="0" w:after="0" w:afterAutospacing="0"/>
        <w:ind w:firstLine="680"/>
        <w:rPr>
          <w:b/>
          <w:sz w:val="20"/>
          <w:szCs w:val="20"/>
        </w:rPr>
      </w:pPr>
      <w:r>
        <w:rPr>
          <w:b/>
          <w:sz w:val="20"/>
          <w:szCs w:val="20"/>
        </w:rPr>
        <w:t>7</w:t>
      </w:r>
      <w:r w:rsidR="00F3023E" w:rsidRPr="00357E6F">
        <w:rPr>
          <w:b/>
          <w:sz w:val="20"/>
          <w:szCs w:val="20"/>
        </w:rPr>
        <w:t xml:space="preserve">.1. Рекомендуемая литература </w:t>
      </w:r>
    </w:p>
    <w:p w:rsidR="00F3023E" w:rsidRPr="00357E6F" w:rsidRDefault="00F3023E" w:rsidP="00F3023E">
      <w:pPr>
        <w:spacing w:before="0" w:beforeAutospacing="0" w:after="0" w:afterAutospacing="0"/>
        <w:ind w:firstLine="680"/>
        <w:rPr>
          <w:b/>
          <w:sz w:val="20"/>
          <w:szCs w:val="20"/>
        </w:rPr>
      </w:pPr>
      <w:r w:rsidRPr="00357E6F">
        <w:rPr>
          <w:b/>
          <w:bCs/>
          <w:iCs/>
          <w:sz w:val="20"/>
          <w:szCs w:val="20"/>
        </w:rPr>
        <w:t>Международные правовые акты</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Всеобщая декларация прав человека [Текст] : (принята 10 декабря 1948 г. Генеральной Ассамблеей ООН) // Рос. газета. – 1995.</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Международной организации Труда № 102 «О минимальных нормах социального обеспечения» [Текст] : (Женева, 28 июня 1952 г.) // Международное бюро труда. – 1991.</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Международной организации Труда № 128 «О пособиях по инвалидности, по старости и по случаю потери кормильца» [Текст] : (Женева, 29 июня 1967 г.) // Международное бюро труда. – 1991.</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Конвенция «О правах ребенка» [Текст] : (одобрена Генеральной Ассамблей ООН  20 ноября 1989 г.) // Сборник международных договоров СССР. – 1993.</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Декларация «О правах инвалидов» [Текст] : (принята резолюцией Генеральной Ассамблеи ООН 9 декабря 1975 г.).</w:t>
      </w:r>
    </w:p>
    <w:p w:rsidR="00F3023E" w:rsidRPr="00357E6F" w:rsidRDefault="00F3023E" w:rsidP="00F3023E">
      <w:pPr>
        <w:numPr>
          <w:ilvl w:val="0"/>
          <w:numId w:val="73"/>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Всемирная декларация об обеспечении выживания, защиты и развития детей [Текст] : (Нью-Йорк, 30 сентября 1990 г.) // Дипломатический вестник. – 1992.</w:t>
      </w:r>
    </w:p>
    <w:p w:rsidR="00F3023E" w:rsidRPr="00357E6F" w:rsidRDefault="00F3023E" w:rsidP="00F3023E">
      <w:pPr>
        <w:pStyle w:val="36"/>
        <w:numPr>
          <w:ilvl w:val="0"/>
          <w:numId w:val="73"/>
        </w:numPr>
        <w:tabs>
          <w:tab w:val="clear" w:pos="720"/>
          <w:tab w:val="left" w:pos="1080"/>
        </w:tabs>
        <w:suppressAutoHyphens/>
        <w:spacing w:before="0" w:beforeAutospacing="0" w:after="0" w:afterAutospacing="0"/>
        <w:ind w:left="0" w:firstLine="720"/>
        <w:jc w:val="both"/>
        <w:rPr>
          <w:sz w:val="20"/>
        </w:rPr>
      </w:pPr>
      <w:r w:rsidRPr="00357E6F">
        <w:rPr>
          <w:sz w:val="20"/>
        </w:rPr>
        <w:t>Декларация прав и свобод человека и гражданина [Текст] : (принята Верховным Советом РСФСР 22 ноября 1991 г.) // Ведомости СНД и ВС РСФСР. – 1991. – № 52. – Ст. 1865.</w:t>
      </w:r>
    </w:p>
    <w:p w:rsidR="00F3023E" w:rsidRPr="00357E6F" w:rsidRDefault="00F3023E" w:rsidP="00F3023E">
      <w:pPr>
        <w:pStyle w:val="36"/>
        <w:numPr>
          <w:ilvl w:val="0"/>
          <w:numId w:val="73"/>
        </w:numPr>
        <w:tabs>
          <w:tab w:val="clear" w:pos="720"/>
          <w:tab w:val="left" w:pos="1080"/>
        </w:tabs>
        <w:suppressAutoHyphens/>
        <w:spacing w:before="0" w:beforeAutospacing="0" w:after="0" w:afterAutospacing="0"/>
        <w:ind w:left="0" w:firstLine="720"/>
        <w:jc w:val="both"/>
        <w:rPr>
          <w:sz w:val="20"/>
        </w:rPr>
      </w:pPr>
      <w:r w:rsidRPr="00357E6F">
        <w:rPr>
          <w:sz w:val="20"/>
        </w:rPr>
        <w:t xml:space="preserve">Об основополагающих принципах и правах в сфере труда [Текст] : Декларация Международной организации труда (принята в г. Женева 18.06.1998 г.) // </w:t>
      </w:r>
      <w:proofErr w:type="spellStart"/>
      <w:r w:rsidRPr="00357E6F">
        <w:rPr>
          <w:sz w:val="20"/>
        </w:rPr>
        <w:t>Рос.газета</w:t>
      </w:r>
      <w:proofErr w:type="spellEnd"/>
      <w:r w:rsidRPr="00357E6F">
        <w:rPr>
          <w:sz w:val="20"/>
        </w:rPr>
        <w:t>. – 1998. – № 238.</w:t>
      </w:r>
    </w:p>
    <w:p w:rsidR="00F3023E" w:rsidRPr="00357E6F" w:rsidRDefault="00F3023E" w:rsidP="00F3023E">
      <w:pPr>
        <w:pStyle w:val="36"/>
        <w:tabs>
          <w:tab w:val="left" w:pos="1080"/>
        </w:tabs>
        <w:suppressAutoHyphens/>
        <w:spacing w:before="0" w:beforeAutospacing="0" w:after="0" w:afterAutospacing="0"/>
        <w:ind w:left="0"/>
        <w:jc w:val="both"/>
        <w:rPr>
          <w:sz w:val="20"/>
        </w:rPr>
      </w:pPr>
    </w:p>
    <w:p w:rsidR="00F3023E" w:rsidRPr="00357E6F" w:rsidRDefault="00F3023E" w:rsidP="00F3023E">
      <w:pPr>
        <w:tabs>
          <w:tab w:val="left" w:pos="1080"/>
        </w:tabs>
        <w:suppressAutoHyphens/>
        <w:spacing w:before="0" w:beforeAutospacing="0" w:after="0" w:afterAutospacing="0"/>
        <w:ind w:firstLine="720"/>
        <w:jc w:val="both"/>
        <w:rPr>
          <w:b/>
          <w:bCs/>
          <w:iCs/>
          <w:sz w:val="20"/>
          <w:szCs w:val="20"/>
        </w:rPr>
      </w:pPr>
      <w:r w:rsidRPr="00357E6F">
        <w:rPr>
          <w:b/>
          <w:bCs/>
          <w:iCs/>
          <w:sz w:val="20"/>
          <w:szCs w:val="20"/>
        </w:rPr>
        <w:t>Нормативные правовые акты</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F3023E" w:rsidRPr="00357E6F" w:rsidRDefault="00F3023E" w:rsidP="00F3023E">
      <w:pPr>
        <w:pStyle w:val="36"/>
        <w:numPr>
          <w:ilvl w:val="0"/>
          <w:numId w:val="64"/>
        </w:numPr>
        <w:tabs>
          <w:tab w:val="clear" w:pos="720"/>
          <w:tab w:val="left" w:pos="1080"/>
        </w:tabs>
        <w:suppressAutoHyphens/>
        <w:spacing w:before="0" w:beforeAutospacing="0" w:after="0" w:afterAutospacing="0"/>
        <w:ind w:left="0" w:firstLine="720"/>
        <w:jc w:val="both"/>
        <w:rPr>
          <w:sz w:val="20"/>
        </w:rPr>
      </w:pPr>
      <w:r w:rsidRPr="00357E6F">
        <w:rPr>
          <w:sz w:val="20"/>
        </w:rPr>
        <w:t xml:space="preserve"> Гражданский кодекс Российской Федерации (часть первая) от 30 ноября 1994 г. № 51-ФЗ (ред. от </w:t>
      </w:r>
      <w:proofErr w:type="spellStart"/>
      <w:r w:rsidRPr="00357E6F">
        <w:rPr>
          <w:sz w:val="20"/>
        </w:rPr>
        <w:t>от</w:t>
      </w:r>
      <w:proofErr w:type="spellEnd"/>
      <w:r w:rsidRPr="00357E6F">
        <w:rPr>
          <w:sz w:val="20"/>
        </w:rPr>
        <w:t xml:space="preserve"> 29.12.2017 г.) // СЗ РФ. – 1994. – № 32. – Ст. 3301.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Трудовой кодекс Российской Федерации от 30 декабря 2001 г. №197-ФЗ (ред. от 11.10.2018 г.) // СЗ РФ. – 2002. – № 1 (1 ч.). – Ст. 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О статусе члена Совета Федерации и статусе депутата Государственной Думы Федерального Собрания Российской Федерации [Текст] : Федеральный закон от 8 мая 1994 г. № 3-ФЗ (ред. от 29.07.2017 г.) // СЗ РФ. – 1999. – № 28. – Ст. 3466.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ветеранах [Текст] : Федеральный закон от 12 января 1995 г. № 5-ФЗ (ред. от 29.07.2018 г.) // СЗ РФ. – 1995. – № 3. – Ст. 168.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государственных пособиях гражданам, имеющим детей [Текст] : Федеральный закон от 19 мая 1995 г. № 81-ФЗ (ред. от 29.07.2018 г.) // СЗ РФ. – 1995. – № 21. – Ст. 1929.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социальной защите инвалидов в Российской Федерации [Текст] : Федеральный закон от 24 ноября 1995 г. № 181-ФЗ (ред. от 29.07.2018 г.) // СЗ РФ. – 1995. – № 48. – Ст. 4563.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погребении и похоронном деле [Текст] : Федеральный закон от 12 января 1996 г. № 8-ФЗ (ред. от 23.05.2018 г.) // СЗ РФ. – 1996. – № 3. – Ст. 146.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дополнительных гарантиях по социальной поддержке детей-сирот и детей, оставшихся без попечения родителей [Текст] : Федеральный закон от 21 декабря 1996 г.  № 159-ФЗ ( ред. от 07.03.2018 г.) // СЗ РФ. – 1996. – № 52. – Ст. 5880.</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 xml:space="preserve">О беженцах [Текст] : Федеральный закон от 19 февраля 1993 г. № 4528- </w:t>
      </w:r>
      <w:r w:rsidRPr="00357E6F">
        <w:rPr>
          <w:sz w:val="20"/>
          <w:szCs w:val="20"/>
          <w:lang w:val="en-US"/>
        </w:rPr>
        <w:t>I</w:t>
      </w:r>
      <w:r w:rsidRPr="00357E6F">
        <w:rPr>
          <w:sz w:val="20"/>
          <w:szCs w:val="20"/>
        </w:rPr>
        <w:t xml:space="preserve"> (ред. от 31.12.2017 г.) // </w:t>
      </w:r>
      <w:proofErr w:type="spellStart"/>
      <w:r w:rsidRPr="00357E6F">
        <w:rPr>
          <w:sz w:val="20"/>
          <w:szCs w:val="20"/>
        </w:rPr>
        <w:t>Рос.газета</w:t>
      </w:r>
      <w:proofErr w:type="spellEnd"/>
      <w:r w:rsidRPr="00357E6F">
        <w:rPr>
          <w:sz w:val="20"/>
          <w:szCs w:val="20"/>
        </w:rPr>
        <w:t xml:space="preserve">. – 1997. – № 126. </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прожиточном минимуме в Российской Федерации [Текст] : Федеральный закон от 24 октября 1997 г. № 134-ФЗ (ред. от 29.07.2018 г.) // СЗ РФ. – № 43. – Ст. 4904.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основных гарантиях прав ребенка в Российской Федерации [Текст] : Федеральный закон от 24 июля 1998 г. № 124-ФЗ (ред. от 04.06.2018 г.) // СЗ РФ. – 1998. –  № 3. – Ст. 3802.</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негосударственных пенсионных фондах [Текст] : Федеральный закон от 7 мая 1998 г. № 75-ФЗ ( ред. от 29.07.2018 г.) // СЗ РФ. – 1998. – № 19. – Ст. 2071.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статусе военнослужащих [Текст] : Федеральный закон от 27 мая 1998 г. № 76-ФЗ (ред. от 03.08.2018 г.) (с изм. и доп., вступ. в силу с 10.08.2018) // СЗ РФ. – 1998. – № 22. – Ст. 2331.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обязательном социальном страховании от несчастных случаев на производстве и профессиональных заболеваний [Текст] : Федеральный закон от 24 июля 1998 г. № 125-ФЗ (ред. от 07.03.2018 г.) // СЗ РФ. – 1998. – № 31. – Ст. 3803.</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Об основах обязательного социального страхования [Текст] : Федеральный закон от 16 июля 1999 г. № 165-ФЗ (ред. от 03.07.2016 г.) // СЗ РФ. – 1999. – № 29. – Ст. 3686.</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государственной социальной помощи [Текст] : Федеральный закон от 17 июля 1999 г. № 178-ФЗ (ред. от 07.03.2018 г.) // СЗ РФ. – 1999. – № 29. – Ст. 3699.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порядке установления размеров стипендий и социальных выплат в Российской Федерации [Текст] : Федеральный закон от 7 августа 2000 г. № 122-ФЗ (ред. от 29.12.2012 г.) // СЗ РФ. – 2000. – № 33. – Ст. 3348.</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О государственном пенсионном обеспечении в Российской Федерации [Текст] : Федеральный закон от 15 декабря 2001 г. № 166-ФЗ (ред. от 12.11.2018 г.) // СЗ РФ. – 2001. – № 51. – Ст. 4831.</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Об обязательном пенсионном страховании в Российской Федерации [Текст] : Федеральный закон от 15 декабря 2001 г. № 167-ФЗ (ред. от 27.06.2018 г.) // СЗ РФ. – 2001. – № 51. – Ст. 4832.</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 xml:space="preserve">О дополнительных мерах государственной поддержки семей, имеющих детей [Текст] : Федеральный закон от 29 декабря 2006 г. № 256-ФЗ (ред. от 30.10.2018 г.) // СЗ РФ. – 2007. – № 1 (часть </w:t>
      </w:r>
      <w:r w:rsidRPr="00357E6F">
        <w:rPr>
          <w:sz w:val="20"/>
          <w:lang w:val="en-US"/>
        </w:rPr>
        <w:t>I</w:t>
      </w:r>
      <w:r w:rsidRPr="00357E6F">
        <w:rPr>
          <w:sz w:val="20"/>
        </w:rPr>
        <w:t>). – Ст. 19.</w:t>
      </w:r>
    </w:p>
    <w:p w:rsidR="00F3023E" w:rsidRPr="00357E6F" w:rsidRDefault="00F3023E" w:rsidP="00F3023E">
      <w:pPr>
        <w:pStyle w:val="3a"/>
        <w:numPr>
          <w:ilvl w:val="0"/>
          <w:numId w:val="64"/>
        </w:numPr>
        <w:tabs>
          <w:tab w:val="clear" w:pos="720"/>
          <w:tab w:val="left" w:pos="1080"/>
        </w:tabs>
        <w:suppressAutoHyphens/>
        <w:spacing w:after="0"/>
        <w:ind w:left="0" w:firstLine="720"/>
        <w:jc w:val="both"/>
        <w:rPr>
          <w:sz w:val="20"/>
        </w:rPr>
      </w:pPr>
      <w:r w:rsidRPr="00357E6F">
        <w:rPr>
          <w:sz w:val="20"/>
        </w:rPr>
        <w:t xml:space="preserve">О трудовых пенсиях в Российской Федерации [Текст] : Федеральный закон от  17 декабря 2001 г. № 173-ФЗ (ред. от 04.06.2014 г., с изм. от 19.11 2015) // СЗ РФ. – 2001. – № 52 (часть </w:t>
      </w:r>
      <w:r w:rsidRPr="00357E6F">
        <w:rPr>
          <w:sz w:val="20"/>
          <w:lang w:val="en-US"/>
        </w:rPr>
        <w:t>I</w:t>
      </w:r>
      <w:r w:rsidRPr="00357E6F">
        <w:rPr>
          <w:sz w:val="20"/>
        </w:rPr>
        <w:t>). –  Ст. 4920.</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реабилитации репрессированных народов [Текст] : Закон РСФСР от 26 апреля 1991 г. № 1107-</w:t>
      </w:r>
      <w:r w:rsidRPr="00357E6F">
        <w:rPr>
          <w:sz w:val="20"/>
          <w:szCs w:val="20"/>
          <w:lang w:val="en-US"/>
        </w:rPr>
        <w:t>I</w:t>
      </w:r>
      <w:r w:rsidRPr="00357E6F">
        <w:rPr>
          <w:sz w:val="20"/>
          <w:szCs w:val="20"/>
        </w:rPr>
        <w:t xml:space="preserve"> (ред. от 01.07.1993 г.) // Ведомости СНД и ВС РСФСР. – 1991. – № 18. –  Ст. 572.</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реабилитации жертв политических репрессий [Текст] : Закон РФ от 18 октября 1991 г. № 1761-</w:t>
      </w:r>
      <w:r w:rsidRPr="00357E6F">
        <w:rPr>
          <w:sz w:val="20"/>
          <w:szCs w:val="20"/>
          <w:lang w:val="en-US"/>
        </w:rPr>
        <w:t>I</w:t>
      </w:r>
      <w:r w:rsidRPr="00357E6F">
        <w:rPr>
          <w:sz w:val="20"/>
          <w:szCs w:val="20"/>
        </w:rPr>
        <w:t xml:space="preserve"> (ред. от 07.03.2018г.) // Ведомости СНД и ВС РСФСР. – 1991. – № 44. – Ст. 1428.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статусе Героев Советского Союза, Героев Российской Федерации и полных кавалеров ордена Славы [Текст] : Закон РФ от 15 января 1993 г. № 4301-</w:t>
      </w:r>
      <w:r w:rsidRPr="00357E6F">
        <w:rPr>
          <w:sz w:val="20"/>
          <w:szCs w:val="20"/>
          <w:lang w:val="en-US"/>
        </w:rPr>
        <w:t>I</w:t>
      </w:r>
      <w:r w:rsidRPr="00357E6F">
        <w:rPr>
          <w:sz w:val="20"/>
          <w:szCs w:val="20"/>
        </w:rPr>
        <w:t xml:space="preserve"> (ред. от 07.03.2018 г.) // Ведомости СНД и ВС РФ. – 1993. – № 7. – Ст. 247.</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занятости населения в Российской Федерации [Текст] : Закон РФ от 19 апреля 1991 г. № 1032-</w:t>
      </w:r>
      <w:r w:rsidRPr="00357E6F">
        <w:rPr>
          <w:sz w:val="20"/>
          <w:szCs w:val="20"/>
          <w:lang w:val="en-US"/>
        </w:rPr>
        <w:t>I</w:t>
      </w:r>
      <w:r w:rsidRPr="00357E6F">
        <w:rPr>
          <w:sz w:val="20"/>
          <w:szCs w:val="20"/>
        </w:rPr>
        <w:t xml:space="preserve"> (ред. от 03.07.2018 г.) (с изм. и доп., вступ. в силу с 02.10.2018) // СЗ РФ. – 1996. – № 17. – Ст. 1915.</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мерах по социальной поддержке многодетных семей [Текст] : Указ Президента РФ от 5 мая 1992 г. № 431 (ред. от 25.02. 2003 г.) // Ведомости СНД и ВС РФ. – 1992. – № 19. – Ст. 1044.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дополнительных мерах по реабилитации жертв политических репрессий [Текст] : Указ Президента РФ от 23 апреля 1996 г. № 602 // СЗ РФ. – 1996. – № 18. – Ст. 2114.</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гарантиях прав граждан на предоставление услуг по погребению умерших [Текст] : Указ Президента от 29 июня 1996 г. № 1001 // СЗ РФ. – 1996. –№ 27. - Ст. 3235.</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 xml:space="preserve">О компенсационных выплатах лицам, осуществляющим уход за нетрудоспособными гражданами [Текст] : Указ Президента РФ от 26 декабря 2006 г. № 1455 (ред. от 31.12.2014 г.)// СЗ РФ. – 2007. – № 1 (часть </w:t>
      </w:r>
      <w:r w:rsidRPr="00357E6F">
        <w:rPr>
          <w:sz w:val="20"/>
          <w:szCs w:val="20"/>
          <w:lang w:val="en-US"/>
        </w:rPr>
        <w:t>I</w:t>
      </w:r>
      <w:r w:rsidRPr="00357E6F">
        <w:rPr>
          <w:sz w:val="20"/>
          <w:szCs w:val="20"/>
        </w:rPr>
        <w:t>). – Ст. 201.</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порядке и условиях признания лица инвалидом [Текст] : Постановление Правительства РФ от 20 февраля 2006 г. № 95 (ред. от 21.06.2018 г.) // СЗ РФ. – 2006. – № 9. – Ст. 1018.</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20"/>
        <w:jc w:val="both"/>
        <w:rPr>
          <w:sz w:val="20"/>
          <w:szCs w:val="20"/>
        </w:rPr>
      </w:pPr>
      <w:r w:rsidRPr="00357E6F">
        <w:rPr>
          <w:sz w:val="20"/>
          <w:szCs w:val="20"/>
        </w:rPr>
        <w:t>О трудовых книжках [Текст] : Постановление Правительства РФ от 16 апреля 2003 г. № 225 ( ред. от 25.03.2013 г.) // СЗ РФ. – 2003. – № 16. – Ст.1539.</w:t>
      </w:r>
    </w:p>
    <w:p w:rsidR="00F3023E" w:rsidRPr="00357E6F" w:rsidRDefault="00F3023E" w:rsidP="00F3023E">
      <w:pPr>
        <w:numPr>
          <w:ilvl w:val="0"/>
          <w:numId w:val="64"/>
        </w:numPr>
        <w:tabs>
          <w:tab w:val="clear"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Об организации назначения, перерасчета размера, выплаты и доставки пенсии за выслугу лет федеральных государственных служащих, ежемесячных доплат к пенсиям отдельным категориям граждан [Текст] : Постановление Правительства РФ от 28 апреля 2003 г. № 247 (ред. от 25.03.2013 г.)// СЗ РФ. – 2003. – № 18. – Ст. 1719.</w:t>
      </w:r>
    </w:p>
    <w:p w:rsidR="00F3023E" w:rsidRPr="00357E6F" w:rsidRDefault="00F3023E" w:rsidP="00F3023E">
      <w:pPr>
        <w:suppressAutoHyphens/>
        <w:overflowPunct w:val="0"/>
        <w:autoSpaceDE w:val="0"/>
        <w:autoSpaceDN w:val="0"/>
        <w:adjustRightInd w:val="0"/>
        <w:spacing w:before="0" w:beforeAutospacing="0" w:after="0" w:afterAutospacing="0"/>
        <w:ind w:firstLine="709"/>
        <w:jc w:val="right"/>
        <w:rPr>
          <w:b/>
          <w:sz w:val="20"/>
          <w:szCs w:val="20"/>
        </w:rPr>
      </w:pPr>
    </w:p>
    <w:p w:rsidR="00F3023E" w:rsidRPr="00357E6F" w:rsidRDefault="00F3023E" w:rsidP="00F3023E">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Общие положения права социального обеспечения [Электронный ресурс]: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Пенсионная сист</w:t>
      </w:r>
      <w:r>
        <w:rPr>
          <w:rFonts w:ascii="Times New Roman" w:eastAsia="Times New Roman" w:hAnsi="Times New Roman" w:cs="Times New Roman"/>
          <w:sz w:val="20"/>
          <w:szCs w:val="20"/>
        </w:rPr>
        <w:t>ема России [Электронный ресурс]</w:t>
      </w:r>
      <w:r w:rsidRPr="005A22A3">
        <w:rPr>
          <w:rFonts w:ascii="Times New Roman" w:eastAsia="Times New Roman" w:hAnsi="Times New Roman" w:cs="Times New Roman"/>
          <w:sz w:val="20"/>
          <w:szCs w:val="20"/>
        </w:rPr>
        <w:t xml:space="preserve">: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Отдельные институты права социального обеспечения [Электронный ресурс]: рабочий учебник / Суркова В.А., </w:t>
      </w:r>
      <w:proofErr w:type="spellStart"/>
      <w:r w:rsidRPr="005A22A3">
        <w:rPr>
          <w:rFonts w:ascii="Times New Roman" w:eastAsia="Times New Roman" w:hAnsi="Times New Roman" w:cs="Times New Roman"/>
          <w:sz w:val="20"/>
          <w:szCs w:val="20"/>
        </w:rPr>
        <w:t>Крысанова</w:t>
      </w:r>
      <w:proofErr w:type="spellEnd"/>
      <w:r w:rsidRPr="005A22A3">
        <w:rPr>
          <w:rFonts w:ascii="Times New Roman" w:eastAsia="Times New Roman" w:hAnsi="Times New Roman" w:cs="Times New Roman"/>
          <w:sz w:val="20"/>
          <w:szCs w:val="20"/>
        </w:rPr>
        <w:t xml:space="preserve"> Н.В. - 2022.   - http://library.roweb.online</w:t>
      </w:r>
    </w:p>
    <w:p w:rsidR="005A22A3" w:rsidRPr="005A22A3" w:rsidRDefault="005A22A3" w:rsidP="005A22A3">
      <w:pPr>
        <w:pStyle w:val="affffffffff0"/>
        <w:numPr>
          <w:ilvl w:val="0"/>
          <w:numId w:val="76"/>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 xml:space="preserve">Право социального обеспечения: учебное пособие / составители Т. И. </w:t>
      </w:r>
      <w:proofErr w:type="spellStart"/>
      <w:r w:rsidRPr="005A22A3">
        <w:rPr>
          <w:rFonts w:ascii="Times New Roman" w:eastAsia="Times New Roman" w:hAnsi="Times New Roman" w:cs="Times New Roman"/>
          <w:sz w:val="20"/>
          <w:szCs w:val="20"/>
        </w:rPr>
        <w:t>Волостнова</w:t>
      </w:r>
      <w:proofErr w:type="spellEnd"/>
      <w:r w:rsidRPr="005A22A3">
        <w:rPr>
          <w:rFonts w:ascii="Times New Roman" w:eastAsia="Times New Roman" w:hAnsi="Times New Roman" w:cs="Times New Roman"/>
          <w:sz w:val="20"/>
          <w:szCs w:val="20"/>
        </w:rPr>
        <w:t xml:space="preserve">. — 2-е изд. — Саранск: Средне-Волжский институт (филиал) ВГУЮ (РПА Минюста России), 2019. — 113 c. — ISBN 978-5-6041819-6-6. — Текст: электронный // Электронно-библиотечная система IPR BOOKS: [сайт]. — URL: </w:t>
      </w:r>
      <w:hyperlink r:id="rId39" w:history="1">
        <w:r w:rsidRPr="005A22A3">
          <w:rPr>
            <w:rStyle w:val="af1"/>
            <w:rFonts w:ascii="Times New Roman" w:eastAsia="Times New Roman" w:hAnsi="Times New Roman" w:cs="Times New Roman"/>
            <w:sz w:val="20"/>
            <w:szCs w:val="20"/>
          </w:rPr>
          <w:t>http://www.iprbookshop.ru/84444.html</w:t>
        </w:r>
      </w:hyperlink>
    </w:p>
    <w:p w:rsidR="005A22A3" w:rsidRDefault="005A22A3" w:rsidP="005A22A3">
      <w:pPr>
        <w:tabs>
          <w:tab w:val="left" w:pos="1080"/>
        </w:tabs>
        <w:suppressAutoHyphens/>
        <w:spacing w:before="0" w:beforeAutospacing="0" w:after="0" w:afterAutospacing="0"/>
        <w:ind w:firstLine="709"/>
        <w:jc w:val="both"/>
        <w:rPr>
          <w:rFonts w:eastAsia="Times New Roman"/>
          <w:sz w:val="20"/>
          <w:szCs w:val="20"/>
        </w:rPr>
      </w:pPr>
    </w:p>
    <w:p w:rsidR="00F3023E" w:rsidRPr="00357E6F" w:rsidRDefault="00F3023E" w:rsidP="005A22A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3023E" w:rsidRPr="005A22A3" w:rsidRDefault="00F3023E" w:rsidP="005A22A3">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5A22A3">
        <w:rPr>
          <w:rFonts w:ascii="Times New Roman" w:eastAsia="Times New Roman" w:hAnsi="Times New Roman" w:cs="Times New Roman"/>
          <w:sz w:val="20"/>
          <w:szCs w:val="20"/>
        </w:rPr>
        <w:t>Захарова Н.А. Право социального обеспечения [Электронный ресурс]: учебное пособие / Н.А. Захарова. — Электрон. текстовые данные. — Саратов: Вузовское образование, 2018. — 233 c. — 978-5-4487-0220-4. — Режим доступа: http://www.iprbookshop.ru/75254</w:t>
      </w:r>
    </w:p>
    <w:p w:rsidR="00F3023E" w:rsidRPr="005A22A3" w:rsidRDefault="00F3023E" w:rsidP="005A22A3">
      <w:pPr>
        <w:tabs>
          <w:tab w:val="left" w:pos="1080"/>
        </w:tabs>
        <w:suppressAutoHyphens/>
        <w:spacing w:before="0" w:beforeAutospacing="0" w:after="0" w:afterAutospacing="0"/>
        <w:ind w:left="349"/>
        <w:jc w:val="both"/>
        <w:rPr>
          <w:b/>
          <w:sz w:val="20"/>
          <w:szCs w:val="20"/>
        </w:rPr>
      </w:pPr>
    </w:p>
    <w:p w:rsidR="00F3023E" w:rsidRPr="00357E6F" w:rsidRDefault="008F6C22" w:rsidP="00F3023E">
      <w:pPr>
        <w:tabs>
          <w:tab w:val="left" w:pos="1080"/>
        </w:tabs>
        <w:suppressAutoHyphens/>
        <w:spacing w:before="0" w:beforeAutospacing="0" w:after="0" w:afterAutospacing="0"/>
        <w:ind w:firstLine="709"/>
        <w:jc w:val="both"/>
        <w:rPr>
          <w:b/>
          <w:sz w:val="20"/>
          <w:szCs w:val="20"/>
        </w:rPr>
      </w:pPr>
      <w:r>
        <w:rPr>
          <w:b/>
          <w:sz w:val="20"/>
          <w:szCs w:val="20"/>
        </w:rPr>
        <w:t>7</w:t>
      </w:r>
      <w:r w:rsidR="00F3023E" w:rsidRPr="00357E6F">
        <w:rPr>
          <w:b/>
          <w:sz w:val="20"/>
          <w:szCs w:val="20"/>
        </w:rPr>
        <w:t>.2. Ресурсы информационно-телекоммуникационной сети «Интернет»</w:t>
      </w:r>
    </w:p>
    <w:p w:rsidR="00F3023E" w:rsidRPr="00357E6F" w:rsidRDefault="00F3023E" w:rsidP="00F3023E">
      <w:pPr>
        <w:tabs>
          <w:tab w:val="left" w:pos="1080"/>
        </w:tabs>
        <w:suppressAutoHyphens/>
        <w:spacing w:before="0" w:beforeAutospacing="0" w:after="0" w:afterAutospacing="0"/>
        <w:ind w:firstLine="709"/>
        <w:jc w:val="both"/>
        <w:rPr>
          <w:sz w:val="20"/>
          <w:szCs w:val="20"/>
        </w:rPr>
      </w:pPr>
      <w:r w:rsidRPr="00357E6F">
        <w:rPr>
          <w:sz w:val="20"/>
          <w:szCs w:val="20"/>
        </w:rPr>
        <w:t xml:space="preserve">- </w:t>
      </w:r>
      <w:hyperlink r:id="rId40" w:history="1"/>
      <w:r w:rsidRPr="00357E6F">
        <w:rPr>
          <w:sz w:val="20"/>
          <w:szCs w:val="20"/>
        </w:rPr>
        <w:t>http://www.garant.ru/ - СПС «Гарант».</w:t>
      </w:r>
    </w:p>
    <w:p w:rsidR="00F3023E" w:rsidRPr="00357E6F" w:rsidRDefault="00F3023E" w:rsidP="00F3023E">
      <w:pPr>
        <w:tabs>
          <w:tab w:val="left" w:pos="1080"/>
        </w:tabs>
        <w:suppressAutoHyphens/>
        <w:spacing w:before="0" w:beforeAutospacing="0" w:after="0" w:afterAutospacing="0"/>
        <w:ind w:firstLine="709"/>
        <w:jc w:val="both"/>
        <w:rPr>
          <w:iCs/>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F3023E" w:rsidRPr="00357E6F" w:rsidRDefault="00F3023E" w:rsidP="00F3023E">
      <w:pPr>
        <w:pStyle w:val="1c"/>
        <w:keepNext/>
        <w:tabs>
          <w:tab w:val="right" w:leader="dot" w:pos="9600"/>
        </w:tabs>
        <w:spacing w:before="0" w:beforeAutospacing="0" w:after="0" w:afterAutospacing="0"/>
        <w:ind w:left="0" w:firstLine="709"/>
        <w:rPr>
          <w:b/>
          <w:bCs/>
          <w:kern w:val="32"/>
          <w:sz w:val="20"/>
        </w:rPr>
      </w:pPr>
    </w:p>
    <w:p w:rsidR="00540AD9" w:rsidRDefault="008F6C22" w:rsidP="00540AD9">
      <w:pPr>
        <w:spacing w:before="0" w:beforeAutospacing="0" w:after="0" w:afterAutospacing="0"/>
        <w:ind w:firstLine="709"/>
        <w:jc w:val="both"/>
        <w:rPr>
          <w:b/>
          <w:sz w:val="20"/>
        </w:rPr>
      </w:pPr>
      <w:r>
        <w:rPr>
          <w:b/>
          <w:sz w:val="20"/>
        </w:rPr>
        <w:t>8</w:t>
      </w:r>
      <w:r w:rsidR="00540AD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40AD9" w:rsidRDefault="00540AD9" w:rsidP="00540AD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540AD9" w:rsidRDefault="00540AD9" w:rsidP="00540AD9">
      <w:pPr>
        <w:spacing w:before="0" w:beforeAutospacing="0" w:after="0" w:afterAutospacing="0"/>
        <w:ind w:firstLine="709"/>
        <w:jc w:val="both"/>
        <w:rPr>
          <w:sz w:val="20"/>
        </w:rPr>
      </w:pPr>
      <w:r>
        <w:rPr>
          <w:sz w:val="20"/>
        </w:rPr>
        <w:t xml:space="preserve">- </w:t>
      </w:r>
      <w:r w:rsidR="00F012D2" w:rsidRPr="00F012D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40AD9" w:rsidRDefault="00540AD9" w:rsidP="00540AD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023E" w:rsidRPr="002D3BFF" w:rsidRDefault="00540AD9" w:rsidP="00540AD9">
      <w:pPr>
        <w:tabs>
          <w:tab w:val="left" w:pos="360"/>
          <w:tab w:val="left" w:pos="900"/>
          <w:tab w:val="left" w:pos="993"/>
          <w:tab w:val="left" w:pos="1134"/>
        </w:tabs>
        <w:suppressAutoHyphens/>
        <w:spacing w:before="0" w:beforeAutospacing="0" w:after="0" w:afterAutospacing="0"/>
        <w:ind w:firstLine="567"/>
        <w:jc w:val="both"/>
        <w:rPr>
          <w:sz w:val="20"/>
          <w:szCs w:val="20"/>
        </w:rPr>
      </w:pPr>
      <w:r>
        <w:rPr>
          <w:sz w:val="20"/>
        </w:rPr>
        <w:t>Программное обеспечение:</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Лицензионное программное обеспечение (в том числе, отечественного производства):</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Операционная система </w:t>
      </w:r>
      <w:r w:rsidRPr="002D3BFF">
        <w:rPr>
          <w:sz w:val="20"/>
          <w:szCs w:val="20"/>
          <w:lang w:val="en-US"/>
        </w:rPr>
        <w:t>Windows</w:t>
      </w:r>
      <w:r w:rsidRPr="002D3BFF">
        <w:rPr>
          <w:sz w:val="20"/>
          <w:szCs w:val="20"/>
        </w:rPr>
        <w:t xml:space="preserve"> </w:t>
      </w:r>
      <w:r w:rsidRPr="002D3BFF">
        <w:rPr>
          <w:sz w:val="20"/>
          <w:szCs w:val="20"/>
          <w:lang w:val="en-US"/>
        </w:rPr>
        <w:t>Professional</w:t>
      </w:r>
      <w:r w:rsidRPr="002D3BFF">
        <w:rPr>
          <w:sz w:val="20"/>
          <w:szCs w:val="20"/>
        </w:rPr>
        <w:t xml:space="preserve"> 10</w:t>
      </w:r>
    </w:p>
    <w:p w:rsidR="00F3023E" w:rsidRPr="002D3BFF" w:rsidRDefault="00F3023E" w:rsidP="00F3023E">
      <w:pPr>
        <w:spacing w:before="0" w:beforeAutospacing="0" w:after="0" w:afterAutospacing="0"/>
        <w:ind w:firstLine="567"/>
        <w:rPr>
          <w:sz w:val="20"/>
          <w:szCs w:val="20"/>
        </w:rPr>
      </w:pPr>
      <w:r w:rsidRPr="002D3BFF">
        <w:rPr>
          <w:sz w:val="20"/>
          <w:szCs w:val="20"/>
        </w:rPr>
        <w:t>ПО браузер – приложение операционной системы, предназначенное для просмотра Web-страниц</w:t>
      </w:r>
    </w:p>
    <w:p w:rsidR="00F3023E" w:rsidRPr="002D3BFF" w:rsidRDefault="00F3023E" w:rsidP="00F3023E">
      <w:pPr>
        <w:spacing w:before="0" w:beforeAutospacing="0" w:after="0" w:afterAutospacing="0"/>
        <w:ind w:firstLine="567"/>
        <w:rPr>
          <w:sz w:val="20"/>
          <w:szCs w:val="20"/>
        </w:rPr>
      </w:pPr>
      <w:r w:rsidRPr="002D3BFF">
        <w:rPr>
          <w:sz w:val="20"/>
          <w:szCs w:val="20"/>
        </w:rPr>
        <w:t>Платформа проведения аттестационных процедур с использованием каналов связи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Платформа проведения </w:t>
      </w:r>
      <w:proofErr w:type="spellStart"/>
      <w:r w:rsidRPr="002D3BFF">
        <w:rPr>
          <w:sz w:val="20"/>
          <w:szCs w:val="20"/>
        </w:rPr>
        <w:t>вебинаров</w:t>
      </w:r>
      <w:proofErr w:type="spellEnd"/>
      <w:r w:rsidRPr="002D3BFF">
        <w:rPr>
          <w:sz w:val="20"/>
          <w:szCs w:val="20"/>
        </w:rPr>
        <w:t xml:space="preserve">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Информационная технология. Онлайн тестирование цифровой платформы </w:t>
      </w:r>
      <w:proofErr w:type="spellStart"/>
      <w:r w:rsidRPr="002D3BFF">
        <w:rPr>
          <w:sz w:val="20"/>
          <w:szCs w:val="20"/>
        </w:rPr>
        <w:t>Ровеб</w:t>
      </w:r>
      <w:proofErr w:type="spellEnd"/>
      <w:r w:rsidRPr="002D3BFF">
        <w:rPr>
          <w:sz w:val="20"/>
          <w:szCs w:val="20"/>
        </w:rPr>
        <w:t xml:space="preserve">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3023E" w:rsidRPr="002D3BFF" w:rsidRDefault="00F3023E" w:rsidP="00F3023E">
      <w:pPr>
        <w:spacing w:before="0" w:beforeAutospacing="0" w:after="0" w:afterAutospacing="0"/>
        <w:ind w:firstLine="567"/>
        <w:rPr>
          <w:sz w:val="20"/>
          <w:szCs w:val="20"/>
        </w:rPr>
      </w:pPr>
      <w:r w:rsidRPr="002D3BFF">
        <w:rPr>
          <w:sz w:val="20"/>
          <w:szCs w:val="20"/>
        </w:rPr>
        <w:t>Электронный информационный ресурс «Личная студия обучающегося» (отечественное ПО)</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Свободно распространяемое программное обеспечение (в том числе отечественного производства):</w:t>
      </w:r>
    </w:p>
    <w:p w:rsidR="00F3023E" w:rsidRPr="002D3BFF" w:rsidRDefault="00F3023E" w:rsidP="00F3023E">
      <w:pPr>
        <w:spacing w:before="0" w:beforeAutospacing="0" w:after="0" w:afterAutospacing="0"/>
        <w:ind w:firstLine="567"/>
        <w:rPr>
          <w:sz w:val="20"/>
          <w:szCs w:val="20"/>
        </w:rPr>
      </w:pPr>
      <w:r w:rsidRPr="002D3BFF">
        <w:rPr>
          <w:sz w:val="20"/>
          <w:szCs w:val="20"/>
        </w:rPr>
        <w:t>Мой Офис Веб-редакторы https://edit.myoffice.ru (отечественное ПО)</w:t>
      </w:r>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OpenOffice.Org Calc. </w:t>
      </w:r>
    </w:p>
    <w:p w:rsidR="00F3023E" w:rsidRPr="002D3BFF" w:rsidRDefault="00317E6B" w:rsidP="00F3023E">
      <w:pPr>
        <w:spacing w:before="0" w:beforeAutospacing="0" w:after="0" w:afterAutospacing="0"/>
        <w:ind w:firstLine="567"/>
        <w:rPr>
          <w:sz w:val="20"/>
          <w:szCs w:val="20"/>
          <w:lang w:val="en-US"/>
        </w:rPr>
      </w:pPr>
      <w:hyperlink r:id="rId41" w:history="1">
        <w:r w:rsidR="00F3023E" w:rsidRPr="002D3BFF">
          <w:rPr>
            <w:sz w:val="20"/>
            <w:szCs w:val="20"/>
            <w:lang w:val="en-US"/>
          </w:rPr>
          <w:t>http://qsp.su/tools/onlinehelp/about_license_gpl_russian.html</w:t>
        </w:r>
      </w:hyperlink>
      <w:r w:rsidR="00F3023E" w:rsidRPr="002D3BFF">
        <w:rPr>
          <w:sz w:val="20"/>
          <w:szCs w:val="20"/>
          <w:lang w:val="en-US"/>
        </w:rPr>
        <w:t xml:space="preserve"> </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ПО </w:t>
      </w:r>
      <w:proofErr w:type="spellStart"/>
      <w:r w:rsidRPr="002D3BFF">
        <w:rPr>
          <w:sz w:val="20"/>
          <w:szCs w:val="20"/>
        </w:rPr>
        <w:t>OpenOffice.Org.Base</w:t>
      </w:r>
      <w:proofErr w:type="spellEnd"/>
    </w:p>
    <w:p w:rsidR="00F3023E" w:rsidRPr="002D3BFF" w:rsidRDefault="00317E6B" w:rsidP="00F3023E">
      <w:pPr>
        <w:spacing w:before="0" w:beforeAutospacing="0" w:after="0" w:afterAutospacing="0"/>
        <w:ind w:firstLine="567"/>
        <w:rPr>
          <w:sz w:val="20"/>
          <w:szCs w:val="20"/>
        </w:rPr>
      </w:pPr>
      <w:hyperlink r:id="rId42" w:history="1">
        <w:r w:rsidR="00F3023E" w:rsidRPr="002D3BFF">
          <w:rPr>
            <w:sz w:val="20"/>
            <w:szCs w:val="20"/>
          </w:rPr>
          <w:t>http://qsp.su/tools/onlinehelp/about_license_gpl_russian.html</w:t>
        </w:r>
      </w:hyperlink>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w:t>
      </w:r>
      <w:proofErr w:type="spellStart"/>
      <w:r w:rsidRPr="002D3BFF">
        <w:rPr>
          <w:sz w:val="20"/>
          <w:szCs w:val="20"/>
          <w:lang w:val="en-US"/>
        </w:rPr>
        <w:t>OpenOffice.org.Impress</w:t>
      </w:r>
      <w:proofErr w:type="spellEnd"/>
      <w:r w:rsidRPr="002D3BFF">
        <w:rPr>
          <w:sz w:val="20"/>
          <w:szCs w:val="20"/>
          <w:lang w:val="en-US"/>
        </w:rPr>
        <w:t xml:space="preserve"> </w:t>
      </w:r>
    </w:p>
    <w:p w:rsidR="00F3023E" w:rsidRPr="002D3BFF" w:rsidRDefault="00317E6B" w:rsidP="00F3023E">
      <w:pPr>
        <w:spacing w:before="0" w:beforeAutospacing="0" w:after="0" w:afterAutospacing="0"/>
        <w:ind w:firstLine="567"/>
        <w:rPr>
          <w:sz w:val="20"/>
          <w:szCs w:val="20"/>
          <w:lang w:val="en-US"/>
        </w:rPr>
      </w:pPr>
      <w:hyperlink r:id="rId43" w:history="1">
        <w:r w:rsidR="00F3023E" w:rsidRPr="002D3BFF">
          <w:rPr>
            <w:sz w:val="20"/>
            <w:szCs w:val="20"/>
            <w:lang w:val="en-US"/>
          </w:rPr>
          <w:t>http://qsp.su/tools/onlinehelp/about_license_gpl_russian.html</w:t>
        </w:r>
      </w:hyperlink>
      <w:r w:rsidR="00F3023E" w:rsidRPr="002D3BFF">
        <w:rPr>
          <w:sz w:val="20"/>
          <w:szCs w:val="20"/>
          <w:lang w:val="en-US"/>
        </w:rPr>
        <w:t xml:space="preserve"> </w:t>
      </w:r>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OpenOffice.Org Writer </w:t>
      </w:r>
    </w:p>
    <w:p w:rsidR="00F3023E" w:rsidRPr="002D3BFF" w:rsidRDefault="00317E6B" w:rsidP="00F3023E">
      <w:pPr>
        <w:spacing w:before="0" w:beforeAutospacing="0" w:after="0" w:afterAutospacing="0"/>
        <w:ind w:firstLine="567"/>
        <w:rPr>
          <w:sz w:val="20"/>
          <w:szCs w:val="20"/>
          <w:lang w:val="en-US"/>
        </w:rPr>
      </w:pPr>
      <w:hyperlink r:id="rId44" w:history="1">
        <w:r w:rsidR="00F3023E" w:rsidRPr="002D3BFF">
          <w:rPr>
            <w:sz w:val="20"/>
            <w:szCs w:val="20"/>
            <w:lang w:val="en-US"/>
          </w:rPr>
          <w:t>http://qsp.su/tools/onlinehelp/about_license_gpl_russian.html</w:t>
        </w:r>
      </w:hyperlink>
    </w:p>
    <w:p w:rsidR="00F3023E" w:rsidRPr="002D3BFF" w:rsidRDefault="00F3023E" w:rsidP="00F3023E">
      <w:pPr>
        <w:spacing w:before="0" w:beforeAutospacing="0" w:after="0" w:afterAutospacing="0"/>
        <w:ind w:firstLine="567"/>
        <w:rPr>
          <w:sz w:val="20"/>
          <w:szCs w:val="20"/>
          <w:lang w:val="en-US"/>
        </w:rPr>
      </w:pPr>
      <w:r w:rsidRPr="002D3BFF">
        <w:rPr>
          <w:sz w:val="20"/>
          <w:szCs w:val="20"/>
        </w:rPr>
        <w:t>ПО</w:t>
      </w:r>
      <w:r w:rsidRPr="002D3BFF">
        <w:rPr>
          <w:sz w:val="20"/>
          <w:szCs w:val="20"/>
          <w:lang w:val="en-US"/>
        </w:rPr>
        <w:t xml:space="preserve"> Open Office.org Draw</w:t>
      </w:r>
    </w:p>
    <w:p w:rsidR="00F3023E" w:rsidRPr="002D3BFF" w:rsidRDefault="00317E6B" w:rsidP="00F3023E">
      <w:pPr>
        <w:spacing w:before="0" w:beforeAutospacing="0" w:after="0" w:afterAutospacing="0"/>
        <w:ind w:firstLine="567"/>
        <w:rPr>
          <w:sz w:val="20"/>
          <w:szCs w:val="20"/>
          <w:lang w:val="en-US"/>
        </w:rPr>
      </w:pPr>
      <w:hyperlink r:id="rId45" w:history="1">
        <w:r w:rsidR="00F3023E" w:rsidRPr="002D3BFF">
          <w:rPr>
            <w:sz w:val="20"/>
            <w:szCs w:val="20"/>
            <w:lang w:val="en-US"/>
          </w:rPr>
          <w:t>http://qsp.su/tools/onlinehelp/about_license_gpl_russian.html</w:t>
        </w:r>
      </w:hyperlink>
    </w:p>
    <w:p w:rsidR="00F3023E" w:rsidRPr="002D3BFF" w:rsidRDefault="00F3023E" w:rsidP="00F3023E">
      <w:pPr>
        <w:spacing w:before="0" w:beforeAutospacing="0" w:after="0" w:afterAutospacing="0"/>
        <w:ind w:firstLine="567"/>
        <w:rPr>
          <w:sz w:val="20"/>
          <w:szCs w:val="20"/>
        </w:rPr>
      </w:pPr>
      <w:r w:rsidRPr="002D3BFF">
        <w:rPr>
          <w:sz w:val="20"/>
          <w:szCs w:val="20"/>
        </w:rPr>
        <w:t xml:space="preserve">ПО «Блокнот» - стандартное приложение операционной системы (MS </w:t>
      </w:r>
      <w:proofErr w:type="spellStart"/>
      <w:r w:rsidRPr="002D3BFF">
        <w:rPr>
          <w:sz w:val="20"/>
          <w:szCs w:val="20"/>
        </w:rPr>
        <w:t>Windows</w:t>
      </w:r>
      <w:proofErr w:type="spellEnd"/>
      <w:r w:rsidRPr="002D3BFF">
        <w:rPr>
          <w:sz w:val="20"/>
          <w:szCs w:val="20"/>
        </w:rPr>
        <w:t xml:space="preserve">, </w:t>
      </w:r>
      <w:proofErr w:type="spellStart"/>
      <w:r w:rsidRPr="002D3BFF">
        <w:rPr>
          <w:sz w:val="20"/>
          <w:szCs w:val="20"/>
        </w:rPr>
        <w:t>Android</w:t>
      </w:r>
      <w:proofErr w:type="spellEnd"/>
      <w:r w:rsidRPr="002D3BFF">
        <w:rPr>
          <w:sz w:val="20"/>
          <w:szCs w:val="20"/>
        </w:rPr>
        <w:t xml:space="preserve"> и т.д.), </w:t>
      </w:r>
    </w:p>
    <w:p w:rsidR="00F3023E" w:rsidRPr="002D3BFF" w:rsidRDefault="00F3023E" w:rsidP="00F3023E">
      <w:pPr>
        <w:spacing w:before="0" w:beforeAutospacing="0" w:after="0" w:afterAutospacing="0"/>
        <w:ind w:firstLine="567"/>
        <w:rPr>
          <w:sz w:val="20"/>
          <w:szCs w:val="20"/>
        </w:rPr>
      </w:pPr>
      <w:r w:rsidRPr="002D3BFF">
        <w:rPr>
          <w:sz w:val="20"/>
          <w:szCs w:val="20"/>
        </w:rPr>
        <w:t xml:space="preserve">предназначенное для работы с текстами;  </w:t>
      </w:r>
    </w:p>
    <w:p w:rsidR="00F3023E" w:rsidRPr="002D3BFF" w:rsidRDefault="00F3023E" w:rsidP="00F3023E">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2D3BFF">
        <w:rPr>
          <w:i/>
          <w:sz w:val="20"/>
          <w:szCs w:val="20"/>
        </w:rPr>
        <w:t>Современные профессиональные базы данных:</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Реестр профессиональных стандартов https://profstandart.rosmintrud.ru/obshchiy-informatsionnyy-blok/natsionalnyy-reestr-professionalnykh-standartov/reestr-professionalnykh-standartov/ </w:t>
      </w:r>
    </w:p>
    <w:p w:rsidR="00472934" w:rsidRPr="00472934" w:rsidRDefault="00472934" w:rsidP="00472934">
      <w:pPr>
        <w:spacing w:before="0" w:beforeAutospacing="0" w:after="0" w:afterAutospacing="0"/>
        <w:ind w:firstLine="567"/>
        <w:rPr>
          <w:sz w:val="20"/>
          <w:szCs w:val="20"/>
        </w:rPr>
      </w:pPr>
      <w:r w:rsidRPr="00472934">
        <w:rPr>
          <w:sz w:val="20"/>
          <w:szCs w:val="20"/>
        </w:rPr>
        <w:lastRenderedPageBreak/>
        <w:t xml:space="preserve">Реестр студентов/ординаторов/аспирантов/ассистентов-стажеров https://www.mos.ru/karta-moskvicha/services-proverka-grazhdanina-v-reestre-studentov/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Конституция РФ - http://www.constitution.ru/ </w:t>
      </w:r>
    </w:p>
    <w:p w:rsidR="00472934" w:rsidRPr="00472934" w:rsidRDefault="00472934" w:rsidP="00472934">
      <w:pPr>
        <w:spacing w:before="0" w:beforeAutospacing="0" w:after="0" w:afterAutospacing="0"/>
        <w:ind w:firstLine="567"/>
        <w:rPr>
          <w:sz w:val="20"/>
          <w:szCs w:val="20"/>
        </w:rPr>
      </w:pPr>
      <w:r w:rsidRPr="00472934">
        <w:rPr>
          <w:sz w:val="20"/>
          <w:szCs w:val="20"/>
        </w:rPr>
        <w:t>Общероссийская общественная организация «Ассоциация Юристов России» - http://www.alrf.ru/</w:t>
      </w:r>
    </w:p>
    <w:p w:rsidR="00472934" w:rsidRPr="00472934" w:rsidRDefault="00472934" w:rsidP="00472934">
      <w:pPr>
        <w:spacing w:before="0" w:beforeAutospacing="0" w:after="0" w:afterAutospacing="0"/>
        <w:ind w:firstLine="567"/>
        <w:rPr>
          <w:sz w:val="20"/>
          <w:szCs w:val="20"/>
        </w:rPr>
      </w:pPr>
      <w:r w:rsidRPr="00472934">
        <w:rPr>
          <w:sz w:val="20"/>
          <w:szCs w:val="20"/>
        </w:rPr>
        <w:t>Государственная Дума РФ- http://www.duma.gov.ru</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Федеральная палата адвокатов- http://fparf.ru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Адвокатская палата города Москвы- http://www.advokatymoscow.ru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Конституционный суд РФ - http://www.ksrf.ru </w:t>
      </w:r>
    </w:p>
    <w:p w:rsidR="00472934" w:rsidRPr="00472934" w:rsidRDefault="00472934" w:rsidP="00472934">
      <w:pPr>
        <w:spacing w:before="0" w:beforeAutospacing="0" w:after="0" w:afterAutospacing="0"/>
        <w:ind w:firstLine="567"/>
        <w:rPr>
          <w:sz w:val="20"/>
          <w:szCs w:val="20"/>
        </w:rPr>
      </w:pPr>
      <w:r w:rsidRPr="00472934">
        <w:rPr>
          <w:sz w:val="20"/>
          <w:szCs w:val="20"/>
        </w:rPr>
        <w:t>Верховный Суд Российской Федерации - http://www.vsrf.ru</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Федеральные Арбитражные Суды Российской Федерации - http://www.arbitr.ru </w:t>
      </w:r>
    </w:p>
    <w:p w:rsidR="00472934" w:rsidRPr="00472934" w:rsidRDefault="00472934" w:rsidP="00472934">
      <w:pPr>
        <w:spacing w:before="0" w:beforeAutospacing="0" w:after="0" w:afterAutospacing="0"/>
        <w:ind w:firstLine="567"/>
        <w:rPr>
          <w:sz w:val="20"/>
          <w:szCs w:val="20"/>
        </w:rPr>
      </w:pPr>
      <w:r w:rsidRPr="00472934">
        <w:rPr>
          <w:sz w:val="20"/>
          <w:szCs w:val="20"/>
        </w:rPr>
        <w:t>Федеральная служба по труду и занятости (</w:t>
      </w:r>
      <w:proofErr w:type="spellStart"/>
      <w:r w:rsidRPr="00472934">
        <w:rPr>
          <w:sz w:val="20"/>
          <w:szCs w:val="20"/>
        </w:rPr>
        <w:t>Роструд</w:t>
      </w:r>
      <w:proofErr w:type="spellEnd"/>
      <w:r w:rsidRPr="00472934">
        <w:rPr>
          <w:sz w:val="20"/>
          <w:szCs w:val="20"/>
        </w:rPr>
        <w:t xml:space="preserve">) - www.rostrud.ru </w:t>
      </w:r>
    </w:p>
    <w:p w:rsidR="00472934" w:rsidRPr="00472934" w:rsidRDefault="00472934" w:rsidP="00472934">
      <w:pPr>
        <w:spacing w:before="0" w:beforeAutospacing="0" w:after="0" w:afterAutospacing="0"/>
        <w:ind w:firstLine="567"/>
        <w:rPr>
          <w:sz w:val="20"/>
          <w:szCs w:val="20"/>
        </w:rPr>
      </w:pPr>
      <w:r w:rsidRPr="00472934">
        <w:rPr>
          <w:sz w:val="20"/>
          <w:szCs w:val="20"/>
        </w:rPr>
        <w:t xml:space="preserve">Федерация независимых профсоюзов России - http://www.finpr.ru </w:t>
      </w:r>
    </w:p>
    <w:p w:rsidR="00472934" w:rsidRDefault="00472934" w:rsidP="00472934">
      <w:pPr>
        <w:spacing w:before="0" w:beforeAutospacing="0" w:after="0" w:afterAutospacing="0"/>
        <w:ind w:firstLine="567"/>
        <w:rPr>
          <w:sz w:val="20"/>
          <w:szCs w:val="20"/>
        </w:rPr>
      </w:pPr>
      <w:r w:rsidRPr="00472934">
        <w:rPr>
          <w:sz w:val="20"/>
          <w:szCs w:val="20"/>
        </w:rPr>
        <w:t xml:space="preserve">Пенсионный фонд Российской Федерации - </w:t>
      </w:r>
      <w:hyperlink r:id="rId46" w:history="1">
        <w:r w:rsidRPr="006447E1">
          <w:rPr>
            <w:rStyle w:val="af1"/>
            <w:sz w:val="20"/>
            <w:szCs w:val="20"/>
          </w:rPr>
          <w:t>http://www.pfrf.ru</w:t>
        </w:r>
      </w:hyperlink>
      <w:r w:rsidRPr="00472934">
        <w:rPr>
          <w:sz w:val="20"/>
          <w:szCs w:val="20"/>
        </w:rPr>
        <w:t xml:space="preserve"> </w:t>
      </w:r>
    </w:p>
    <w:p w:rsidR="00F3023E" w:rsidRPr="002D3BFF" w:rsidRDefault="00F3023E" w:rsidP="00472934">
      <w:pPr>
        <w:spacing w:before="0" w:beforeAutospacing="0" w:after="0" w:afterAutospacing="0"/>
        <w:ind w:firstLine="567"/>
        <w:rPr>
          <w:sz w:val="20"/>
          <w:szCs w:val="20"/>
        </w:rPr>
      </w:pPr>
      <w:r w:rsidRPr="002D3BFF">
        <w:rPr>
          <w:sz w:val="20"/>
          <w:szCs w:val="20"/>
        </w:rPr>
        <w:t xml:space="preserve">Научная электронная библиотека. </w:t>
      </w:r>
      <w:r w:rsidRPr="002D3BFF">
        <w:rPr>
          <w:sz w:val="20"/>
          <w:szCs w:val="20"/>
          <w:lang w:val="en-US"/>
        </w:rPr>
        <w:t>http</w:t>
      </w:r>
      <w:r w:rsidRPr="002D3BFF">
        <w:rPr>
          <w:sz w:val="20"/>
          <w:szCs w:val="20"/>
        </w:rPr>
        <w:t>://</w:t>
      </w:r>
      <w:proofErr w:type="spellStart"/>
      <w:r w:rsidRPr="002D3BFF">
        <w:rPr>
          <w:sz w:val="20"/>
          <w:szCs w:val="20"/>
          <w:lang w:val="en-US"/>
        </w:rPr>
        <w:t>elibrary</w:t>
      </w:r>
      <w:proofErr w:type="spellEnd"/>
      <w:r w:rsidRPr="002D3BFF">
        <w:rPr>
          <w:sz w:val="20"/>
          <w:szCs w:val="20"/>
        </w:rPr>
        <w:t>.</w:t>
      </w:r>
      <w:proofErr w:type="spellStart"/>
      <w:r w:rsidRPr="002D3BFF">
        <w:rPr>
          <w:sz w:val="20"/>
          <w:szCs w:val="20"/>
          <w:lang w:val="en-US"/>
        </w:rPr>
        <w:t>ru</w:t>
      </w:r>
      <w:proofErr w:type="spellEnd"/>
    </w:p>
    <w:p w:rsidR="00F3023E" w:rsidRPr="002D3BFF" w:rsidRDefault="00F3023E" w:rsidP="00F3023E">
      <w:pPr>
        <w:spacing w:before="0" w:beforeAutospacing="0" w:after="0" w:afterAutospacing="0"/>
        <w:ind w:firstLine="567"/>
        <w:rPr>
          <w:sz w:val="20"/>
          <w:szCs w:val="20"/>
        </w:rPr>
      </w:pPr>
      <w:r w:rsidRPr="002D3BFF">
        <w:rPr>
          <w:sz w:val="20"/>
          <w:szCs w:val="20"/>
        </w:rPr>
        <w:t xml:space="preserve">Электронно-библиотечная система </w:t>
      </w:r>
      <w:proofErr w:type="spellStart"/>
      <w:r w:rsidRPr="002D3BFF">
        <w:rPr>
          <w:sz w:val="20"/>
          <w:szCs w:val="20"/>
          <w:lang w:val="en-US"/>
        </w:rPr>
        <w:t>IPRbooks</w:t>
      </w:r>
      <w:proofErr w:type="spellEnd"/>
      <w:r w:rsidRPr="002D3BFF">
        <w:rPr>
          <w:sz w:val="20"/>
          <w:szCs w:val="20"/>
        </w:rPr>
        <w:t xml:space="preserve"> (ЭБС </w:t>
      </w:r>
      <w:proofErr w:type="spellStart"/>
      <w:r w:rsidRPr="002D3BFF">
        <w:rPr>
          <w:sz w:val="20"/>
          <w:szCs w:val="20"/>
          <w:lang w:val="en-US"/>
        </w:rPr>
        <w:t>IPRbooks</w:t>
      </w:r>
      <w:proofErr w:type="spellEnd"/>
      <w:r w:rsidRPr="002D3BFF">
        <w:rPr>
          <w:sz w:val="20"/>
          <w:szCs w:val="20"/>
        </w:rPr>
        <w:t xml:space="preserve">) – электронная библиотека по всем отраслям знаний </w:t>
      </w:r>
      <w:r w:rsidRPr="002D3BFF">
        <w:rPr>
          <w:sz w:val="20"/>
          <w:szCs w:val="20"/>
          <w:lang w:val="en-US"/>
        </w:rPr>
        <w:t>http</w:t>
      </w:r>
      <w:r w:rsidRPr="002D3BFF">
        <w:rPr>
          <w:sz w:val="20"/>
          <w:szCs w:val="20"/>
        </w:rPr>
        <w:t>://</w:t>
      </w:r>
      <w:r w:rsidRPr="002D3BFF">
        <w:rPr>
          <w:sz w:val="20"/>
          <w:szCs w:val="20"/>
          <w:lang w:val="en-US"/>
        </w:rPr>
        <w:t>www</w:t>
      </w:r>
      <w:r w:rsidRPr="002D3BFF">
        <w:rPr>
          <w:sz w:val="20"/>
          <w:szCs w:val="20"/>
        </w:rPr>
        <w:t>.</w:t>
      </w:r>
      <w:proofErr w:type="spellStart"/>
      <w:r w:rsidRPr="002D3BFF">
        <w:rPr>
          <w:sz w:val="20"/>
          <w:szCs w:val="20"/>
          <w:lang w:val="en-US"/>
        </w:rPr>
        <w:t>iprbookshop</w:t>
      </w:r>
      <w:proofErr w:type="spellEnd"/>
      <w:r w:rsidRPr="002D3BFF">
        <w:rPr>
          <w:sz w:val="20"/>
          <w:szCs w:val="20"/>
        </w:rPr>
        <w:t>.</w:t>
      </w:r>
      <w:proofErr w:type="spellStart"/>
      <w:r w:rsidRPr="002D3BFF">
        <w:rPr>
          <w:sz w:val="20"/>
          <w:szCs w:val="20"/>
          <w:lang w:val="en-US"/>
        </w:rPr>
        <w:t>ru</w:t>
      </w:r>
      <w:proofErr w:type="spellEnd"/>
    </w:p>
    <w:p w:rsidR="00673004" w:rsidRPr="00D52134" w:rsidRDefault="00673004" w:rsidP="0067300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73004" w:rsidRPr="0048691E" w:rsidRDefault="00673004" w:rsidP="00673004">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73004" w:rsidRPr="00D52134" w:rsidRDefault="00673004" w:rsidP="00673004">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3023E" w:rsidRDefault="00841522" w:rsidP="00F3023E"/>
    <w:sectPr w:rsidR="00841522" w:rsidRPr="00F3023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A671335"/>
    <w:multiLevelType w:val="multilevel"/>
    <w:tmpl w:val="1A671335"/>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DDE029C"/>
    <w:multiLevelType w:val="multilevel"/>
    <w:tmpl w:val="1DDE029C"/>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7B91E8D"/>
    <w:multiLevelType w:val="multilevel"/>
    <w:tmpl w:val="27B91E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8CE1CDF"/>
    <w:multiLevelType w:val="multilevel"/>
    <w:tmpl w:val="28CE1CDF"/>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C37761A"/>
    <w:multiLevelType w:val="hybridMultilevel"/>
    <w:tmpl w:val="381A8BD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2" w15:restartNumberingAfterBreak="0">
    <w:nsid w:val="3F7B20A3"/>
    <w:multiLevelType w:val="multilevel"/>
    <w:tmpl w:val="3F7B20A3"/>
    <w:lvl w:ilvl="0">
      <w:start w:val="1"/>
      <w:numFmt w:val="decimal"/>
      <w:lvlText w:val="%1."/>
      <w:lvlJc w:val="left"/>
      <w:pPr>
        <w:tabs>
          <w:tab w:val="num" w:pos="540"/>
        </w:tabs>
        <w:ind w:left="540" w:hanging="360"/>
      </w:pPr>
      <w:rPr>
        <w:rFonts w:cs="Times New Roman"/>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70551E7"/>
    <w:multiLevelType w:val="multilevel"/>
    <w:tmpl w:val="470551E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A0113EE"/>
    <w:multiLevelType w:val="multilevel"/>
    <w:tmpl w:val="5A0113E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5D6242C1"/>
    <w:multiLevelType w:val="multilevel"/>
    <w:tmpl w:val="5D6242C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F977AAC"/>
    <w:multiLevelType w:val="multilevel"/>
    <w:tmpl w:val="5F977AAC"/>
    <w:lvl w:ilvl="0">
      <w:start w:val="1"/>
      <w:numFmt w:val="decimal"/>
      <w:lvlText w:val="%1."/>
      <w:lvlJc w:val="left"/>
      <w:pPr>
        <w:tabs>
          <w:tab w:val="num" w:pos="720"/>
        </w:tabs>
        <w:ind w:left="720" w:hanging="363"/>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14E4134"/>
    <w:multiLevelType w:val="multilevel"/>
    <w:tmpl w:val="614E413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1D045D1"/>
    <w:multiLevelType w:val="hybridMultilevel"/>
    <w:tmpl w:val="299A6B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8DE642B"/>
    <w:multiLevelType w:val="multilevel"/>
    <w:tmpl w:val="68DE642B"/>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FE37532"/>
    <w:multiLevelType w:val="multilevel"/>
    <w:tmpl w:val="7FE3753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19"/>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8"/>
  </w:num>
  <w:num w:numId="15">
    <w:abstractNumId w:val="27"/>
  </w:num>
  <w:num w:numId="16">
    <w:abstractNumId w:val="57"/>
  </w:num>
  <w:num w:numId="17">
    <w:abstractNumId w:val="35"/>
  </w:num>
  <w:num w:numId="18">
    <w:abstractNumId w:val="63"/>
  </w:num>
  <w:num w:numId="19">
    <w:abstractNumId w:val="69"/>
  </w:num>
  <w:num w:numId="20">
    <w:abstractNumId w:val="64"/>
  </w:num>
  <w:num w:numId="21">
    <w:abstractNumId w:val="9"/>
  </w:num>
  <w:num w:numId="22">
    <w:abstractNumId w:val="11"/>
  </w:num>
  <w:num w:numId="23">
    <w:abstractNumId w:val="14"/>
  </w:num>
  <w:num w:numId="24">
    <w:abstractNumId w:val="17"/>
  </w:num>
  <w:num w:numId="25">
    <w:abstractNumId w:val="21"/>
  </w:num>
  <w:num w:numId="26">
    <w:abstractNumId w:val="23"/>
  </w:num>
  <w:num w:numId="27">
    <w:abstractNumId w:val="33"/>
  </w:num>
  <w:num w:numId="28">
    <w:abstractNumId w:val="40"/>
  </w:num>
  <w:num w:numId="29">
    <w:abstractNumId w:val="41"/>
  </w:num>
  <w:num w:numId="30">
    <w:abstractNumId w:val="46"/>
  </w:num>
  <w:num w:numId="31">
    <w:abstractNumId w:val="47"/>
  </w:num>
  <w:num w:numId="32">
    <w:abstractNumId w:val="54"/>
  </w:num>
  <w:num w:numId="33">
    <w:abstractNumId w:val="56"/>
  </w:num>
  <w:num w:numId="34">
    <w:abstractNumId w:val="67"/>
  </w:num>
  <w:num w:numId="35">
    <w:abstractNumId w:val="70"/>
  </w:num>
  <w:num w:numId="36">
    <w:abstractNumId w:val="73"/>
  </w:num>
  <w:num w:numId="37">
    <w:abstractNumId w:val="74"/>
  </w:num>
  <w:num w:numId="38">
    <w:abstractNumId w:val="53"/>
  </w:num>
  <w:num w:numId="39">
    <w:abstractNumId w:val="45"/>
  </w:num>
  <w:num w:numId="40">
    <w:abstractNumId w:val="10"/>
  </w:num>
  <w:num w:numId="41">
    <w:abstractNumId w:val="8"/>
  </w:num>
  <w:num w:numId="42">
    <w:abstractNumId w:val="43"/>
  </w:num>
  <w:num w:numId="43">
    <w:abstractNumId w:val="34"/>
  </w:num>
  <w:num w:numId="44">
    <w:abstractNumId w:val="44"/>
  </w:num>
  <w:num w:numId="45">
    <w:abstractNumId w:val="39"/>
  </w:num>
  <w:num w:numId="46">
    <w:abstractNumId w:val="12"/>
  </w:num>
  <w:num w:numId="47">
    <w:abstractNumId w:val="24"/>
  </w:num>
  <w:num w:numId="48">
    <w:abstractNumId w:val="48"/>
  </w:num>
  <w:num w:numId="49">
    <w:abstractNumId w:val="13"/>
  </w:num>
  <w:num w:numId="50">
    <w:abstractNumId w:val="38"/>
  </w:num>
  <w:num w:numId="51">
    <w:abstractNumId w:val="36"/>
  </w:num>
  <w:num w:numId="52">
    <w:abstractNumId w:val="28"/>
  </w:num>
  <w:num w:numId="53">
    <w:abstractNumId w:val="31"/>
  </w:num>
  <w:num w:numId="54">
    <w:abstractNumId w:val="26"/>
  </w:num>
  <w:num w:numId="55">
    <w:abstractNumId w:val="49"/>
  </w:num>
  <w:num w:numId="56">
    <w:abstractNumId w:val="6"/>
  </w:num>
  <w:num w:numId="57">
    <w:abstractNumId w:val="16"/>
  </w:num>
  <w:num w:numId="58">
    <w:abstractNumId w:val="18"/>
  </w:num>
  <w:num w:numId="59">
    <w:abstractNumId w:val="19"/>
  </w:num>
  <w:num w:numId="60">
    <w:abstractNumId w:val="50"/>
  </w:num>
  <w:num w:numId="61">
    <w:abstractNumId w:val="62"/>
  </w:num>
  <w:num w:numId="62">
    <w:abstractNumId w:val="72"/>
  </w:num>
  <w:num w:numId="63">
    <w:abstractNumId w:val="37"/>
  </w:num>
  <w:num w:numId="64">
    <w:abstractNumId w:val="58"/>
  </w:num>
  <w:num w:numId="65">
    <w:abstractNumId w:val="75"/>
  </w:num>
  <w:num w:numId="66">
    <w:abstractNumId w:val="20"/>
  </w:num>
  <w:num w:numId="67">
    <w:abstractNumId w:val="25"/>
  </w:num>
  <w:num w:numId="68">
    <w:abstractNumId w:val="42"/>
  </w:num>
  <w:num w:numId="69">
    <w:abstractNumId w:val="29"/>
  </w:num>
  <w:num w:numId="70">
    <w:abstractNumId w:val="59"/>
  </w:num>
  <w:num w:numId="71">
    <w:abstractNumId w:val="30"/>
  </w:num>
  <w:num w:numId="72">
    <w:abstractNumId w:val="51"/>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num>
  <w:num w:numId="75">
    <w:abstractNumId w:val="60"/>
  </w:num>
  <w:num w:numId="76">
    <w:abstractNumId w:val="32"/>
  </w:num>
  <w:num w:numId="77">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6453"/>
    <w:rsid w:val="001E775D"/>
    <w:rsid w:val="001F5317"/>
    <w:rsid w:val="002466FE"/>
    <w:rsid w:val="002908BA"/>
    <w:rsid w:val="00297BC5"/>
    <w:rsid w:val="002E660F"/>
    <w:rsid w:val="00317E6B"/>
    <w:rsid w:val="0033051A"/>
    <w:rsid w:val="0043448A"/>
    <w:rsid w:val="00435998"/>
    <w:rsid w:val="00472934"/>
    <w:rsid w:val="004C5D7C"/>
    <w:rsid w:val="005101C0"/>
    <w:rsid w:val="005260DA"/>
    <w:rsid w:val="00540AD9"/>
    <w:rsid w:val="005A22A3"/>
    <w:rsid w:val="005A3317"/>
    <w:rsid w:val="0061043F"/>
    <w:rsid w:val="00614774"/>
    <w:rsid w:val="00673004"/>
    <w:rsid w:val="006A14F0"/>
    <w:rsid w:val="006D1DCC"/>
    <w:rsid w:val="00702859"/>
    <w:rsid w:val="007C7F9A"/>
    <w:rsid w:val="007F1255"/>
    <w:rsid w:val="00841522"/>
    <w:rsid w:val="00851BE6"/>
    <w:rsid w:val="00857814"/>
    <w:rsid w:val="008613E4"/>
    <w:rsid w:val="008C5BB4"/>
    <w:rsid w:val="008F6C22"/>
    <w:rsid w:val="00970959"/>
    <w:rsid w:val="00986055"/>
    <w:rsid w:val="00996A5E"/>
    <w:rsid w:val="00A37989"/>
    <w:rsid w:val="00A76440"/>
    <w:rsid w:val="00AB2DAE"/>
    <w:rsid w:val="00B811EE"/>
    <w:rsid w:val="00CA6F83"/>
    <w:rsid w:val="00CB6A3E"/>
    <w:rsid w:val="00D54BA4"/>
    <w:rsid w:val="00E70D4B"/>
    <w:rsid w:val="00E771D6"/>
    <w:rsid w:val="00E92506"/>
    <w:rsid w:val="00F012D2"/>
    <w:rsid w:val="00F0758A"/>
    <w:rsid w:val="00F231D8"/>
    <w:rsid w:val="00F25FD5"/>
    <w:rsid w:val="00F3023E"/>
    <w:rsid w:val="00FA72F1"/>
    <w:rsid w:val="00FC4534"/>
    <w:rsid w:val="00FC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722A3"/>
  <w15:docId w15:val="{6A08C5EE-D097-4E16-B297-54A08A7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37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CMB&amp;n=18438&amp;dst=100389&amp;fld=134" TargetMode="External"/><Relationship Id="rId18" Type="http://schemas.openxmlformats.org/officeDocument/2006/relationships/hyperlink" Target="https://login.consultant.ru/link/?req=doc&amp;base=CMB&amp;n=18438&amp;dst=100539&amp;fld=134" TargetMode="External"/><Relationship Id="rId26" Type="http://schemas.openxmlformats.org/officeDocument/2006/relationships/hyperlink" Target="https://login.consultant.ru/link/?req=doc&amp;base=CMB&amp;n=18438&amp;dst=100808&amp;fld=134" TargetMode="External"/><Relationship Id="rId39" Type="http://schemas.openxmlformats.org/officeDocument/2006/relationships/hyperlink" Target="http://www.iprbookshop.ru/84444.html" TargetMode="External"/><Relationship Id="rId21" Type="http://schemas.openxmlformats.org/officeDocument/2006/relationships/hyperlink" Target="https://login.consultant.ru/link/?req=doc&amp;base=CMB&amp;n=18438&amp;dst=100666&amp;fld=134" TargetMode="External"/><Relationship Id="rId34" Type="http://schemas.openxmlformats.org/officeDocument/2006/relationships/hyperlink" Target="https://login.consultant.ru/link/?req=doc&amp;base=CMB&amp;n=18438&amp;dst=100951&amp;fld=134" TargetMode="External"/><Relationship Id="rId42" Type="http://schemas.openxmlformats.org/officeDocument/2006/relationships/hyperlink" Target="http://qsp.su/tools/onlinehelp/about_license_gpl_russian.html" TargetMode="External"/><Relationship Id="rId47" Type="http://schemas.openxmlformats.org/officeDocument/2006/relationships/fontTable" Target="fontTable.xml"/><Relationship Id="rId7" Type="http://schemas.openxmlformats.org/officeDocument/2006/relationships/hyperlink" Target="https://login.consultant.ru/link/?req=doc&amp;base=CMB&amp;n=18438&amp;dst=100019&amp;fld=134" TargetMode="External"/><Relationship Id="rId2" Type="http://schemas.openxmlformats.org/officeDocument/2006/relationships/styles" Target="styles.xml"/><Relationship Id="rId16" Type="http://schemas.openxmlformats.org/officeDocument/2006/relationships/hyperlink" Target="https://login.consultant.ru/link/?req=doc&amp;base=CMB&amp;n=18438&amp;dst=100495&amp;fld=134" TargetMode="External"/><Relationship Id="rId29" Type="http://schemas.openxmlformats.org/officeDocument/2006/relationships/hyperlink" Target="https://login.consultant.ru/link/?req=doc&amp;base=CMB&amp;n=18438&amp;dst=100838&amp;fld=134" TargetMode="External"/><Relationship Id="rId1" Type="http://schemas.openxmlformats.org/officeDocument/2006/relationships/numbering" Target="numbering.xml"/><Relationship Id="rId6" Type="http://schemas.openxmlformats.org/officeDocument/2006/relationships/hyperlink" Target="https://login.consultant.ru/link/?req=doc&amp;base=CMB&amp;n=18438&amp;dst=100018&amp;fld=134" TargetMode="External"/><Relationship Id="rId11" Type="http://schemas.openxmlformats.org/officeDocument/2006/relationships/hyperlink" Target="https://login.consultant.ru/link/?req=doc&amp;base=CMB&amp;n=18438&amp;dst=100293&amp;fld=134" TargetMode="External"/><Relationship Id="rId24" Type="http://schemas.openxmlformats.org/officeDocument/2006/relationships/hyperlink" Target="https://login.consultant.ru/link/?req=doc&amp;base=CMB&amp;n=18438&amp;dst=100785&amp;fld=134" TargetMode="External"/><Relationship Id="rId32" Type="http://schemas.openxmlformats.org/officeDocument/2006/relationships/hyperlink" Target="https://login.consultant.ru/link/?req=doc&amp;base=CMB&amp;n=18438&amp;dst=100911&amp;fld=134" TargetMode="External"/><Relationship Id="rId37" Type="http://schemas.openxmlformats.org/officeDocument/2006/relationships/hyperlink" Target="https://login.consultant.ru/link/?req=doc&amp;base=CMB&amp;n=18438&amp;dst=100018&amp;fld=134" TargetMode="External"/><Relationship Id="rId40" Type="http://schemas.openxmlformats.org/officeDocument/2006/relationships/hyperlink" Target="http://www.consultant.ru/online/" TargetMode="External"/><Relationship Id="rId45"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s://login.consultant.ru/link/?req=doc&amp;base=CMB&amp;n=18438&amp;dst=100431&amp;fld=134" TargetMode="External"/><Relationship Id="rId23" Type="http://schemas.openxmlformats.org/officeDocument/2006/relationships/hyperlink" Target="https://login.consultant.ru/link/?req=doc&amp;base=CMB&amp;n=18438&amp;dst=100742&amp;fld=134" TargetMode="External"/><Relationship Id="rId28" Type="http://schemas.openxmlformats.org/officeDocument/2006/relationships/hyperlink" Target="https://login.consultant.ru/link/?req=doc&amp;base=CMB&amp;n=18438&amp;dst=100827&amp;fld=134" TargetMode="External"/><Relationship Id="rId36" Type="http://schemas.openxmlformats.org/officeDocument/2006/relationships/hyperlink" Target="https://login.consultant.ru/link/?req=doc&amp;base=CMB&amp;n=18438&amp;dst=100982&amp;fld=134" TargetMode="External"/><Relationship Id="rId10" Type="http://schemas.openxmlformats.org/officeDocument/2006/relationships/hyperlink" Target="https://login.consultant.ru/link/?req=doc&amp;base=CMB&amp;n=18438&amp;dst=100292&amp;fld=134" TargetMode="External"/><Relationship Id="rId19" Type="http://schemas.openxmlformats.org/officeDocument/2006/relationships/hyperlink" Target="https://login.consultant.ru/link/?req=doc&amp;base=CMB&amp;n=18438&amp;dst=100558&amp;fld=134" TargetMode="External"/><Relationship Id="rId31" Type="http://schemas.openxmlformats.org/officeDocument/2006/relationships/hyperlink" Target="https://login.consultant.ru/link/?req=doc&amp;base=CMB&amp;n=18438&amp;dst=100910&amp;fld=134" TargetMode="External"/><Relationship Id="rId44"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req=doc&amp;base=CMB&amp;n=18438&amp;dst=100130&amp;fld=134" TargetMode="External"/><Relationship Id="rId14" Type="http://schemas.openxmlformats.org/officeDocument/2006/relationships/hyperlink" Target="https://login.consultant.ru/link/?req=doc&amp;base=CMB&amp;n=18438&amp;dst=100390&amp;fld=134" TargetMode="External"/><Relationship Id="rId22" Type="http://schemas.openxmlformats.org/officeDocument/2006/relationships/hyperlink" Target="https://login.consultant.ru/link/?req=doc&amp;base=CMB&amp;n=18438&amp;dst=100695&amp;fld=134" TargetMode="External"/><Relationship Id="rId27" Type="http://schemas.openxmlformats.org/officeDocument/2006/relationships/hyperlink" Target="https://login.consultant.ru/link/?req=doc&amp;base=CMB&amp;n=18438&amp;dst=100809&amp;fld=134" TargetMode="External"/><Relationship Id="rId30" Type="http://schemas.openxmlformats.org/officeDocument/2006/relationships/hyperlink" Target="https://login.consultant.ru/link/?req=doc&amp;base=CMB&amp;n=18438&amp;dst=100879&amp;fld=134" TargetMode="External"/><Relationship Id="rId35" Type="http://schemas.openxmlformats.org/officeDocument/2006/relationships/hyperlink" Target="https://login.consultant.ru/link/?req=doc&amp;base=CMB&amp;n=18438&amp;dst=100952&amp;fld=134" TargetMode="External"/><Relationship Id="rId43" Type="http://schemas.openxmlformats.org/officeDocument/2006/relationships/hyperlink" Target="http://qsp.su/tools/onlinehelp/about_license_gpl_russian.html" TargetMode="External"/><Relationship Id="rId48" Type="http://schemas.openxmlformats.org/officeDocument/2006/relationships/theme" Target="theme/theme1.xml"/><Relationship Id="rId8" Type="http://schemas.openxmlformats.org/officeDocument/2006/relationships/hyperlink" Target="https://login.consultant.ru/link/?req=doc&amp;base=CMB&amp;n=18438&amp;dst=100020&amp;fld=134" TargetMode="External"/><Relationship Id="rId3" Type="http://schemas.openxmlformats.org/officeDocument/2006/relationships/settings" Target="settings.xml"/><Relationship Id="rId12" Type="http://schemas.openxmlformats.org/officeDocument/2006/relationships/hyperlink" Target="https://login.consultant.ru/link/?req=doc&amp;base=CMB&amp;n=18438&amp;dst=100339&amp;fld=134" TargetMode="External"/><Relationship Id="rId17" Type="http://schemas.openxmlformats.org/officeDocument/2006/relationships/hyperlink" Target="https://login.consultant.ru/link/?req=doc&amp;base=CMB&amp;n=18438&amp;dst=100496&amp;fld=134" TargetMode="External"/><Relationship Id="rId25" Type="http://schemas.openxmlformats.org/officeDocument/2006/relationships/hyperlink" Target="https://login.consultant.ru/link/?req=doc&amp;base=CMB&amp;n=18438&amp;dst=100807&amp;fld=134" TargetMode="External"/><Relationship Id="rId33" Type="http://schemas.openxmlformats.org/officeDocument/2006/relationships/hyperlink" Target="https://login.consultant.ru/link/?req=doc&amp;base=CMB&amp;n=18438&amp;dst=100935&amp;fld=134" TargetMode="External"/><Relationship Id="rId38" Type="http://schemas.openxmlformats.org/officeDocument/2006/relationships/hyperlink" Target="https://login.consultant.ru/link/?req=doc&amp;base=CMB&amp;n=18438&amp;dst=100389&amp;fld=134" TargetMode="External"/><Relationship Id="rId46" Type="http://schemas.openxmlformats.org/officeDocument/2006/relationships/hyperlink" Target="http://www.pfrf.ru" TargetMode="External"/><Relationship Id="rId20" Type="http://schemas.openxmlformats.org/officeDocument/2006/relationships/hyperlink" Target="https://login.consultant.ru/link/?req=doc&amp;base=CMB&amp;n=18438&amp;dst=100559&amp;fld=134" TargetMode="External"/><Relationship Id="rId41"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6526</Words>
  <Characters>37201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2023-04-21T19:13:00Z</dcterms:created>
  <dcterms:modified xsi:type="dcterms:W3CDTF">2023-04-24T14:15:00Z</dcterms:modified>
</cp:coreProperties>
</file>